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6E103" w14:textId="415D9531" w:rsidR="000A0EBA" w:rsidRDefault="004120E2" w:rsidP="000A0EBA">
      <w:pPr>
        <w:spacing w:after="0"/>
        <w:jc w:val="both"/>
        <w:rPr>
          <w:b/>
          <w:bCs/>
          <w:sz w:val="24"/>
          <w:szCs w:val="24"/>
          <w:lang w:val="es-MX"/>
        </w:rPr>
      </w:pPr>
      <w:r w:rsidRPr="00AB35FE">
        <w:rPr>
          <w:b/>
          <w:bCs/>
          <w:sz w:val="24"/>
          <w:szCs w:val="24"/>
          <w:lang w:val="es-MX"/>
        </w:rPr>
        <w:t xml:space="preserve">PROYECTO APES-UNESCO </w:t>
      </w:r>
    </w:p>
    <w:p w14:paraId="56834722" w14:textId="4DE24F87" w:rsidR="000A0EBA" w:rsidRPr="00B32A26" w:rsidRDefault="00715F63" w:rsidP="00952AAA">
      <w:pPr>
        <w:spacing w:after="0"/>
        <w:jc w:val="both"/>
        <w:rPr>
          <w:i/>
          <w:iCs/>
          <w:sz w:val="24"/>
          <w:szCs w:val="24"/>
          <w:u w:val="single"/>
          <w:lang w:val="es-MX"/>
        </w:rPr>
      </w:pPr>
      <w:r w:rsidRPr="00B32A26">
        <w:rPr>
          <w:i/>
          <w:iCs/>
          <w:sz w:val="24"/>
          <w:szCs w:val="24"/>
          <w:u w:val="single"/>
          <w:lang w:val="es-MX"/>
        </w:rPr>
        <w:t>“</w:t>
      </w:r>
      <w:r w:rsidR="00AA2F6A" w:rsidRPr="00B32A26">
        <w:rPr>
          <w:i/>
          <w:iCs/>
          <w:sz w:val="24"/>
          <w:szCs w:val="24"/>
          <w:u w:val="single"/>
          <w:lang w:val="es-MX"/>
        </w:rPr>
        <w:t>Fortalecimiento de la defensa de los derechos de los y las periodistas de El Salvador</w:t>
      </w:r>
      <w:r w:rsidRPr="00B32A26">
        <w:rPr>
          <w:i/>
          <w:iCs/>
          <w:sz w:val="24"/>
          <w:szCs w:val="24"/>
          <w:u w:val="single"/>
          <w:lang w:val="es-MX"/>
        </w:rPr>
        <w:t>”</w:t>
      </w:r>
      <w:r w:rsidR="00B32A26">
        <w:rPr>
          <w:i/>
          <w:iCs/>
          <w:sz w:val="24"/>
          <w:szCs w:val="24"/>
          <w:u w:val="single"/>
          <w:lang w:val="es-MX"/>
        </w:rPr>
        <w:tab/>
      </w:r>
      <w:r w:rsidR="00B32A26">
        <w:rPr>
          <w:i/>
          <w:iCs/>
          <w:sz w:val="24"/>
          <w:szCs w:val="24"/>
          <w:u w:val="single"/>
          <w:lang w:val="es-MX"/>
        </w:rPr>
        <w:tab/>
      </w:r>
    </w:p>
    <w:p w14:paraId="28A65752" w14:textId="5DF7E36A" w:rsidR="000A0EBA" w:rsidRDefault="000A0EBA" w:rsidP="000A0EBA">
      <w:pPr>
        <w:spacing w:after="0"/>
        <w:jc w:val="both"/>
        <w:rPr>
          <w:b/>
          <w:bCs/>
          <w:sz w:val="24"/>
          <w:szCs w:val="24"/>
          <w:lang w:val="es-MX"/>
        </w:rPr>
      </w:pPr>
    </w:p>
    <w:p w14:paraId="09DC4376" w14:textId="77777777" w:rsidR="000A0EBA" w:rsidRPr="00AB35FE" w:rsidRDefault="000A0EBA" w:rsidP="000A0EBA">
      <w:pPr>
        <w:spacing w:after="0"/>
        <w:jc w:val="both"/>
        <w:rPr>
          <w:b/>
          <w:bCs/>
          <w:sz w:val="24"/>
          <w:szCs w:val="24"/>
          <w:lang w:val="es-MX"/>
        </w:rPr>
      </w:pPr>
    </w:p>
    <w:p w14:paraId="351963E1" w14:textId="760DB23F" w:rsidR="00AA2F6A" w:rsidRPr="00B32A26" w:rsidRDefault="00AA2F6A" w:rsidP="00AA2F6A">
      <w:pPr>
        <w:spacing w:after="0"/>
        <w:jc w:val="center"/>
        <w:rPr>
          <w:b/>
          <w:bCs/>
          <w:sz w:val="28"/>
          <w:szCs w:val="28"/>
          <w:lang w:val="es-MX"/>
        </w:rPr>
      </w:pPr>
      <w:r w:rsidRPr="00B32A26">
        <w:rPr>
          <w:b/>
          <w:bCs/>
          <w:sz w:val="28"/>
          <w:szCs w:val="28"/>
          <w:lang w:val="es-MX"/>
        </w:rPr>
        <w:t>TÉRMINOS DE REFERENCIA</w:t>
      </w:r>
    </w:p>
    <w:p w14:paraId="067BFF25" w14:textId="77777777" w:rsidR="000A0EBA" w:rsidRPr="00952AAA" w:rsidRDefault="000A0EBA" w:rsidP="00AA2F6A">
      <w:pPr>
        <w:spacing w:after="0"/>
        <w:jc w:val="center"/>
        <w:rPr>
          <w:b/>
          <w:bCs/>
          <w:sz w:val="6"/>
          <w:szCs w:val="6"/>
          <w:lang w:val="es-MX"/>
        </w:rPr>
      </w:pPr>
    </w:p>
    <w:p w14:paraId="716803FD" w14:textId="0368E2B6" w:rsidR="00715F63" w:rsidRPr="00952AAA" w:rsidRDefault="00A263BF" w:rsidP="00110123">
      <w:pPr>
        <w:spacing w:after="0"/>
        <w:jc w:val="center"/>
        <w:rPr>
          <w:i/>
          <w:iCs/>
          <w:sz w:val="24"/>
          <w:szCs w:val="24"/>
          <w:lang w:val="es-MX"/>
        </w:rPr>
      </w:pPr>
      <w:r w:rsidRPr="00952AAA">
        <w:rPr>
          <w:i/>
          <w:iCs/>
          <w:sz w:val="24"/>
          <w:szCs w:val="24"/>
          <w:lang w:val="es-MX"/>
        </w:rPr>
        <w:t xml:space="preserve">Diseño y </w:t>
      </w:r>
      <w:r w:rsidR="00EB3BA3">
        <w:rPr>
          <w:i/>
          <w:iCs/>
          <w:sz w:val="24"/>
          <w:szCs w:val="24"/>
          <w:lang w:val="es-MX"/>
        </w:rPr>
        <w:t xml:space="preserve">planificación </w:t>
      </w:r>
      <w:r w:rsidRPr="00952AAA">
        <w:rPr>
          <w:i/>
          <w:iCs/>
          <w:sz w:val="24"/>
          <w:szCs w:val="24"/>
          <w:lang w:val="es-MX"/>
        </w:rPr>
        <w:t>de c</w:t>
      </w:r>
      <w:r w:rsidR="00AA2F6A" w:rsidRPr="00952AAA">
        <w:rPr>
          <w:i/>
          <w:iCs/>
          <w:sz w:val="24"/>
          <w:szCs w:val="24"/>
          <w:lang w:val="es-MX"/>
        </w:rPr>
        <w:t xml:space="preserve">ampaña </w:t>
      </w:r>
      <w:r w:rsidRPr="00952AAA">
        <w:rPr>
          <w:i/>
          <w:iCs/>
          <w:sz w:val="24"/>
          <w:szCs w:val="24"/>
          <w:lang w:val="es-MX"/>
        </w:rPr>
        <w:t>comunicacional</w:t>
      </w:r>
      <w:r w:rsidR="000A0EBA" w:rsidRPr="00952AAA">
        <w:rPr>
          <w:i/>
          <w:iCs/>
          <w:sz w:val="24"/>
          <w:szCs w:val="24"/>
          <w:lang w:val="es-MX"/>
        </w:rPr>
        <w:t xml:space="preserve"> para la promoción de prácticas más seguras, mecanismos y leyes de protección</w:t>
      </w:r>
      <w:r w:rsidR="00811E7E">
        <w:rPr>
          <w:i/>
          <w:iCs/>
          <w:sz w:val="24"/>
          <w:szCs w:val="24"/>
          <w:lang w:val="es-MX"/>
        </w:rPr>
        <w:t xml:space="preserve"> </w:t>
      </w:r>
      <w:r w:rsidR="00110123">
        <w:rPr>
          <w:i/>
          <w:iCs/>
          <w:sz w:val="24"/>
          <w:szCs w:val="24"/>
          <w:lang w:val="es-MX"/>
        </w:rPr>
        <w:t>para</w:t>
      </w:r>
      <w:r w:rsidR="000A0EBA" w:rsidRPr="00952AAA">
        <w:rPr>
          <w:i/>
          <w:iCs/>
          <w:sz w:val="24"/>
          <w:szCs w:val="24"/>
          <w:lang w:val="es-MX"/>
        </w:rPr>
        <w:t xml:space="preserve"> los y las periodistas de El Salvador</w:t>
      </w:r>
      <w:r w:rsidR="00811E7E">
        <w:rPr>
          <w:i/>
          <w:iCs/>
          <w:sz w:val="24"/>
          <w:szCs w:val="24"/>
          <w:lang w:val="es-MX"/>
        </w:rPr>
        <w:t xml:space="preserve"> </w:t>
      </w:r>
    </w:p>
    <w:p w14:paraId="3E6DEE28" w14:textId="1070B3B1" w:rsidR="00715F63" w:rsidRDefault="00715F63" w:rsidP="00715F63">
      <w:pPr>
        <w:jc w:val="both"/>
        <w:rPr>
          <w:lang w:val="es-MX"/>
        </w:rPr>
      </w:pPr>
    </w:p>
    <w:p w14:paraId="4EAA4B0B" w14:textId="77777777" w:rsidR="000A0EBA" w:rsidRDefault="000A0EBA" w:rsidP="00715F63">
      <w:pPr>
        <w:jc w:val="both"/>
        <w:rPr>
          <w:lang w:val="es-MX"/>
        </w:rPr>
      </w:pPr>
    </w:p>
    <w:p w14:paraId="1A564814" w14:textId="77777777" w:rsidR="00715F63" w:rsidRPr="004F1940" w:rsidRDefault="00715F63" w:rsidP="00715F63">
      <w:pPr>
        <w:jc w:val="both"/>
        <w:rPr>
          <w:b/>
          <w:bCs/>
          <w:sz w:val="24"/>
          <w:szCs w:val="24"/>
          <w:lang w:val="es-MX"/>
        </w:rPr>
      </w:pPr>
      <w:r w:rsidRPr="004F1940">
        <w:rPr>
          <w:b/>
          <w:bCs/>
          <w:sz w:val="24"/>
          <w:szCs w:val="24"/>
          <w:lang w:val="es-MX"/>
        </w:rPr>
        <w:t>Sobre APES</w:t>
      </w:r>
    </w:p>
    <w:p w14:paraId="2A5F39E3" w14:textId="77777777" w:rsidR="00275BFE" w:rsidRPr="004F1940" w:rsidRDefault="00715F63" w:rsidP="00275BFE">
      <w:pPr>
        <w:pStyle w:val="Default"/>
        <w:spacing w:line="276" w:lineRule="auto"/>
        <w:jc w:val="both"/>
        <w:rPr>
          <w:lang w:val="es-MX"/>
        </w:rPr>
      </w:pPr>
      <w:r w:rsidRPr="004F1940">
        <w:rPr>
          <w:lang w:val="es-MX"/>
        </w:rPr>
        <w:t xml:space="preserve">La Asociación de Periodistas de El Salvador (APES) se fundó el 24 de junio de 1936, siendo a la fecha una de las asociaciones más antiguas de América Latina. La asociación trabaja como una institución apolítica, no lucrativa ni religiosa, que agremia a periodistas de diversos medios de comunicación y de instituciones públicas y privadas, así como académicos del área de la información.  </w:t>
      </w:r>
    </w:p>
    <w:p w14:paraId="0556F244" w14:textId="77777777" w:rsidR="00275BFE" w:rsidRPr="004F1940" w:rsidRDefault="00275BFE" w:rsidP="00275BFE">
      <w:pPr>
        <w:pStyle w:val="Default"/>
        <w:spacing w:line="276" w:lineRule="auto"/>
        <w:jc w:val="both"/>
        <w:rPr>
          <w:lang w:val="es-MX"/>
        </w:rPr>
      </w:pPr>
    </w:p>
    <w:p w14:paraId="7B17EF0B" w14:textId="223C7B67" w:rsidR="00715F63" w:rsidRPr="004F1940" w:rsidRDefault="00715F63" w:rsidP="00275BFE">
      <w:pPr>
        <w:pStyle w:val="Default"/>
        <w:spacing w:line="276" w:lineRule="auto"/>
        <w:jc w:val="both"/>
        <w:rPr>
          <w:lang w:val="es-MX"/>
        </w:rPr>
      </w:pPr>
      <w:r w:rsidRPr="004F1940">
        <w:rPr>
          <w:lang w:val="es-MX"/>
        </w:rPr>
        <w:t>Entre sus líneas de acción están el fomento a la unidad y organización de los profesionales del periodismo, mejorar su desarrollo profesional a través de la capacitación continua, procurar condiciones laborales dignas, garantizar la defensa de la libertad de expresión y de prensa, y concretizar relaciones con organismos nacionales e internacionales relacionados con el quehacer periodístico.</w:t>
      </w:r>
    </w:p>
    <w:p w14:paraId="603A79A5" w14:textId="77777777" w:rsidR="00715F63" w:rsidRPr="004F1940" w:rsidRDefault="00715F63" w:rsidP="00715F63">
      <w:pPr>
        <w:jc w:val="both"/>
        <w:rPr>
          <w:b/>
          <w:bCs/>
          <w:sz w:val="24"/>
          <w:szCs w:val="24"/>
          <w:lang w:val="es-MX"/>
        </w:rPr>
      </w:pPr>
    </w:p>
    <w:p w14:paraId="3E59AA80" w14:textId="77777777" w:rsidR="00715F63" w:rsidRPr="004F1940" w:rsidRDefault="00715F63" w:rsidP="00715F63">
      <w:pPr>
        <w:jc w:val="both"/>
        <w:rPr>
          <w:b/>
          <w:bCs/>
          <w:sz w:val="24"/>
          <w:szCs w:val="24"/>
          <w:lang w:val="es-MX"/>
        </w:rPr>
      </w:pPr>
      <w:r w:rsidRPr="004F1940">
        <w:rPr>
          <w:b/>
          <w:bCs/>
          <w:sz w:val="24"/>
          <w:szCs w:val="24"/>
          <w:lang w:val="es-MX"/>
        </w:rPr>
        <w:t>Sobre UNESCO</w:t>
      </w:r>
    </w:p>
    <w:p w14:paraId="6D9AB620" w14:textId="77777777" w:rsidR="00275BFE" w:rsidRPr="004F1940" w:rsidRDefault="00715F63" w:rsidP="00275BFE">
      <w:pPr>
        <w:pStyle w:val="Default"/>
        <w:spacing w:line="276" w:lineRule="auto"/>
        <w:jc w:val="both"/>
        <w:rPr>
          <w:lang w:val="es-MX"/>
        </w:rPr>
      </w:pPr>
      <w:r w:rsidRPr="004F1940">
        <w:rPr>
          <w:lang w:val="es-MX"/>
        </w:rPr>
        <w:t xml:space="preserve">La UNESCO obra por crear condiciones propicias para un diálogo entre las civilizaciones, las culturas y los pueblos fundado en el respeto de los valores comunes. Es por medio de este diálogo como el mundo podrá forjar concepciones de un desarrollo sostenible que suponga la observancia de los derechos humanos, el respeto mutuo y la reducción de la pobreza, objetivos que se encuentran en el centro mismo de la misión y las actividades de la UNESCO. </w:t>
      </w:r>
    </w:p>
    <w:p w14:paraId="25D2D962" w14:textId="77777777" w:rsidR="00275BFE" w:rsidRPr="004F1940" w:rsidRDefault="00275BFE" w:rsidP="00275BFE">
      <w:pPr>
        <w:pStyle w:val="Default"/>
        <w:spacing w:line="276" w:lineRule="auto"/>
        <w:jc w:val="both"/>
        <w:rPr>
          <w:lang w:val="es-MX"/>
        </w:rPr>
      </w:pPr>
    </w:p>
    <w:p w14:paraId="4A3F3460" w14:textId="77777777" w:rsidR="00275BFE" w:rsidRPr="004F1940" w:rsidRDefault="00715F63" w:rsidP="00275BFE">
      <w:pPr>
        <w:pStyle w:val="Default"/>
        <w:spacing w:line="276" w:lineRule="auto"/>
        <w:jc w:val="both"/>
        <w:rPr>
          <w:lang w:val="es-MX"/>
        </w:rPr>
      </w:pPr>
      <w:r w:rsidRPr="004F1940">
        <w:rPr>
          <w:lang w:val="es-MX"/>
        </w:rPr>
        <w:t xml:space="preserve">Todas las estrategias y actividades de la UNESCO se sustentan en las ambiciosas metas y los objetivos concretos de la comunidad internacional, que se plasman en objetivos de desarrollo internacionalmente acordados, como los Objetivos de Desarrollo del Milenio (ODM). Por ello, las competencias excepcionales de la UNESCO en los ámbitos de la educación, la ciencia, la cultura y la comunicación e información contribuyen a la consecución de dichas metas. </w:t>
      </w:r>
    </w:p>
    <w:p w14:paraId="3F71C43B" w14:textId="77777777" w:rsidR="00275BFE" w:rsidRPr="004F1940" w:rsidRDefault="00275BFE" w:rsidP="00275BFE">
      <w:pPr>
        <w:pStyle w:val="Default"/>
        <w:spacing w:line="276" w:lineRule="auto"/>
        <w:jc w:val="both"/>
        <w:rPr>
          <w:lang w:val="es-MX"/>
        </w:rPr>
      </w:pPr>
    </w:p>
    <w:p w14:paraId="4AEF4425" w14:textId="75C91D30" w:rsidR="000A0EBA" w:rsidRPr="004F1940" w:rsidRDefault="00715F63" w:rsidP="00275BFE">
      <w:pPr>
        <w:pStyle w:val="Default"/>
        <w:spacing w:line="276" w:lineRule="auto"/>
        <w:jc w:val="both"/>
        <w:rPr>
          <w:lang w:val="es-MX"/>
        </w:rPr>
      </w:pPr>
      <w:r w:rsidRPr="004F1940">
        <w:rPr>
          <w:lang w:val="es-MX"/>
        </w:rPr>
        <w:t>La misión de la UNESCO consiste en contribuir a la consolidación de la paz, la erradicación de la pobreza, el desarrollo sostenible y el diálogo intercultural mediante la educación, las ciencias, la cultura, la comunicación y la información.</w:t>
      </w:r>
      <w:r w:rsidR="000A0EBA" w:rsidRPr="004F1940">
        <w:rPr>
          <w:b/>
          <w:bCs/>
          <w:lang w:val="es-MX"/>
        </w:rPr>
        <w:t xml:space="preserve"> </w:t>
      </w:r>
    </w:p>
    <w:p w14:paraId="5F386A19" w14:textId="77777777" w:rsidR="00952AAA" w:rsidRPr="004F1940" w:rsidRDefault="00952AAA" w:rsidP="000A0EBA">
      <w:pPr>
        <w:jc w:val="both"/>
        <w:rPr>
          <w:b/>
          <w:bCs/>
          <w:sz w:val="24"/>
          <w:szCs w:val="24"/>
          <w:lang w:val="es-MX"/>
        </w:rPr>
      </w:pPr>
    </w:p>
    <w:p w14:paraId="557FA944" w14:textId="286C0AB0" w:rsidR="004F1940" w:rsidRPr="004F1940" w:rsidRDefault="000A0EBA" w:rsidP="0036154A">
      <w:pPr>
        <w:jc w:val="both"/>
        <w:rPr>
          <w:sz w:val="24"/>
          <w:szCs w:val="24"/>
          <w:lang w:val="es-MX"/>
        </w:rPr>
      </w:pPr>
      <w:r w:rsidRPr="004F1940">
        <w:rPr>
          <w:b/>
          <w:bCs/>
          <w:sz w:val="24"/>
          <w:szCs w:val="24"/>
          <w:lang w:val="es-MX"/>
        </w:rPr>
        <w:lastRenderedPageBreak/>
        <w:t>Localización:</w:t>
      </w:r>
      <w:r w:rsidRPr="004F1940">
        <w:rPr>
          <w:sz w:val="24"/>
          <w:szCs w:val="24"/>
          <w:lang w:val="es-MX"/>
        </w:rPr>
        <w:t xml:space="preserve"> El Salvador</w:t>
      </w:r>
    </w:p>
    <w:p w14:paraId="69C622C0" w14:textId="142D30DB" w:rsidR="00715F63" w:rsidRPr="004F1940" w:rsidRDefault="00715F63" w:rsidP="00715F63">
      <w:pPr>
        <w:jc w:val="both"/>
        <w:rPr>
          <w:b/>
          <w:bCs/>
          <w:sz w:val="24"/>
          <w:szCs w:val="24"/>
          <w:lang w:val="es-MX"/>
        </w:rPr>
      </w:pPr>
      <w:r w:rsidRPr="004F1940">
        <w:rPr>
          <w:b/>
          <w:bCs/>
          <w:sz w:val="24"/>
          <w:szCs w:val="24"/>
          <w:lang w:val="es-MX"/>
        </w:rPr>
        <w:t>2. Sobre la campaña</w:t>
      </w:r>
    </w:p>
    <w:p w14:paraId="2027C700" w14:textId="743AD1E2" w:rsidR="0003286E" w:rsidRPr="00420415" w:rsidRDefault="0003286E" w:rsidP="0003286E">
      <w:pPr>
        <w:spacing w:line="276" w:lineRule="auto"/>
        <w:jc w:val="both"/>
        <w:rPr>
          <w:lang w:val="es-MX"/>
        </w:rPr>
      </w:pPr>
      <w:r w:rsidRPr="00420415">
        <w:rPr>
          <w:lang w:val="es-MX"/>
        </w:rPr>
        <w:t xml:space="preserve">La prensa en El Salvador históricamente ha tenido que superar </w:t>
      </w:r>
      <w:r w:rsidR="00796E60" w:rsidRPr="00420415">
        <w:rPr>
          <w:lang w:val="es-MX"/>
        </w:rPr>
        <w:t>divers</w:t>
      </w:r>
      <w:r w:rsidR="0021720B" w:rsidRPr="00420415">
        <w:rPr>
          <w:lang w:val="es-MX"/>
        </w:rPr>
        <w:t xml:space="preserve">os obstáculos y dificultades para poder ejercer su </w:t>
      </w:r>
      <w:r w:rsidRPr="00420415">
        <w:rPr>
          <w:lang w:val="es-MX"/>
        </w:rPr>
        <w:t>profesión</w:t>
      </w:r>
      <w:r w:rsidR="00566834" w:rsidRPr="00420415">
        <w:rPr>
          <w:lang w:val="es-MX"/>
        </w:rPr>
        <w:t xml:space="preserve">. En los últimos </w:t>
      </w:r>
      <w:r w:rsidRPr="00420415">
        <w:rPr>
          <w:lang w:val="es-MX"/>
        </w:rPr>
        <w:t>meses, el acceso a la información pública se ha visto vulnerado, las restricciones a ejercicio periodístico han incrementado y los riesgos, amenazas a la integridad física y moral de los y las periodistas se han diversificado.</w:t>
      </w:r>
    </w:p>
    <w:p w14:paraId="14D03ACE" w14:textId="1923AA0E" w:rsidR="00796E60" w:rsidRPr="00420415" w:rsidRDefault="0003286E" w:rsidP="0077513C">
      <w:pPr>
        <w:spacing w:line="276" w:lineRule="auto"/>
        <w:jc w:val="both"/>
        <w:rPr>
          <w:lang w:val="es-MX"/>
        </w:rPr>
      </w:pPr>
      <w:r w:rsidRPr="00420415">
        <w:rPr>
          <w:lang w:val="es-MX"/>
        </w:rPr>
        <w:t xml:space="preserve">Por ello, </w:t>
      </w:r>
      <w:r w:rsidR="00796E60" w:rsidRPr="00420415">
        <w:rPr>
          <w:lang w:val="es-MX"/>
        </w:rPr>
        <w:t xml:space="preserve">se busca generar conciencia </w:t>
      </w:r>
      <w:r w:rsidRPr="00420415">
        <w:rPr>
          <w:lang w:val="es-MX"/>
        </w:rPr>
        <w:t xml:space="preserve">a </w:t>
      </w:r>
      <w:r w:rsidR="00165103" w:rsidRPr="00420415">
        <w:rPr>
          <w:lang w:val="es-MX"/>
        </w:rPr>
        <w:t xml:space="preserve">organizaciones </w:t>
      </w:r>
      <w:r w:rsidRPr="00420415">
        <w:rPr>
          <w:lang w:val="es-MX"/>
        </w:rPr>
        <w:t xml:space="preserve">nacionales e internacionales </w:t>
      </w:r>
      <w:r w:rsidR="00165103" w:rsidRPr="00420415">
        <w:rPr>
          <w:lang w:val="es-MX"/>
        </w:rPr>
        <w:t xml:space="preserve">para la </w:t>
      </w:r>
      <w:r w:rsidR="00952AAA" w:rsidRPr="00420415">
        <w:rPr>
          <w:lang w:val="es-MX"/>
        </w:rPr>
        <w:t xml:space="preserve">defensa </w:t>
      </w:r>
      <w:r w:rsidR="00165103" w:rsidRPr="00420415">
        <w:rPr>
          <w:lang w:val="es-MX"/>
        </w:rPr>
        <w:t>de los</w:t>
      </w:r>
      <w:r w:rsidR="00952AAA" w:rsidRPr="00420415">
        <w:rPr>
          <w:lang w:val="es-MX"/>
        </w:rPr>
        <w:t xml:space="preserve"> derechos</w:t>
      </w:r>
      <w:r w:rsidRPr="00420415">
        <w:rPr>
          <w:lang w:val="es-MX"/>
        </w:rPr>
        <w:t xml:space="preserve"> humanos</w:t>
      </w:r>
      <w:r w:rsidR="00B20FC3" w:rsidRPr="00420415">
        <w:rPr>
          <w:lang w:val="es-MX"/>
        </w:rPr>
        <w:t xml:space="preserve"> y </w:t>
      </w:r>
      <w:r w:rsidRPr="00420415">
        <w:rPr>
          <w:lang w:val="es-MX"/>
        </w:rPr>
        <w:t>libertad de expresión</w:t>
      </w:r>
      <w:r w:rsidR="00B20FC3" w:rsidRPr="00420415">
        <w:rPr>
          <w:lang w:val="es-MX"/>
        </w:rPr>
        <w:t>,</w:t>
      </w:r>
      <w:r w:rsidRPr="00420415">
        <w:rPr>
          <w:lang w:val="es-MX"/>
        </w:rPr>
        <w:t xml:space="preserve"> periodistas</w:t>
      </w:r>
      <w:r w:rsidR="00952AAA" w:rsidRPr="00420415">
        <w:rPr>
          <w:lang w:val="es-MX"/>
        </w:rPr>
        <w:t>, tomadores de decisión</w:t>
      </w:r>
      <w:r w:rsidR="00796E60" w:rsidRPr="00420415">
        <w:rPr>
          <w:lang w:val="es-MX"/>
        </w:rPr>
        <w:t xml:space="preserve"> y la población en general</w:t>
      </w:r>
      <w:r w:rsidRPr="00420415">
        <w:rPr>
          <w:lang w:val="es-MX"/>
        </w:rPr>
        <w:t xml:space="preserve">, </w:t>
      </w:r>
      <w:r w:rsidR="0077513C" w:rsidRPr="00420415">
        <w:rPr>
          <w:lang w:val="es-MX"/>
        </w:rPr>
        <w:t xml:space="preserve">sobre </w:t>
      </w:r>
      <w:r w:rsidR="00B20FC3" w:rsidRPr="00420415">
        <w:rPr>
          <w:lang w:val="es-MX"/>
        </w:rPr>
        <w:t xml:space="preserve">las </w:t>
      </w:r>
      <w:r w:rsidR="00796E60" w:rsidRPr="00420415">
        <w:rPr>
          <w:lang w:val="es-MX"/>
        </w:rPr>
        <w:t>dificultades para el libre ejercicio de la profesión</w:t>
      </w:r>
      <w:r w:rsidR="0077513C" w:rsidRPr="00420415">
        <w:rPr>
          <w:lang w:val="es-MX"/>
        </w:rPr>
        <w:t xml:space="preserve">. </w:t>
      </w:r>
      <w:r w:rsidR="00433A5F" w:rsidRPr="00420415">
        <w:rPr>
          <w:lang w:val="es-MX"/>
        </w:rPr>
        <w:t xml:space="preserve">Por lo tanto, que lo anterior </w:t>
      </w:r>
      <w:r w:rsidR="0077513C" w:rsidRPr="00420415">
        <w:rPr>
          <w:lang w:val="es-MX"/>
        </w:rPr>
        <w:t xml:space="preserve">promueva </w:t>
      </w:r>
      <w:r w:rsidRPr="00420415">
        <w:rPr>
          <w:lang w:val="es-MX"/>
        </w:rPr>
        <w:t xml:space="preserve">el apoyo </w:t>
      </w:r>
      <w:r w:rsidR="0077513C" w:rsidRPr="00420415">
        <w:rPr>
          <w:lang w:val="es-MX"/>
        </w:rPr>
        <w:t>a la</w:t>
      </w:r>
      <w:r w:rsidR="00B20FC3" w:rsidRPr="00420415">
        <w:rPr>
          <w:lang w:val="es-MX"/>
        </w:rPr>
        <w:t xml:space="preserve"> </w:t>
      </w:r>
      <w:r w:rsidR="00796E60" w:rsidRPr="00420415">
        <w:rPr>
          <w:lang w:val="es-MX"/>
        </w:rPr>
        <w:t xml:space="preserve">creación y aprobación de mecanismos legales </w:t>
      </w:r>
      <w:r w:rsidR="0077513C" w:rsidRPr="00420415">
        <w:rPr>
          <w:lang w:val="es-MX"/>
        </w:rPr>
        <w:t>que buscan la</w:t>
      </w:r>
      <w:r w:rsidR="00796E60" w:rsidRPr="00420415">
        <w:rPr>
          <w:lang w:val="es-MX"/>
        </w:rPr>
        <w:t xml:space="preserve"> protección </w:t>
      </w:r>
      <w:r w:rsidR="00165103" w:rsidRPr="00420415">
        <w:rPr>
          <w:lang w:val="es-MX"/>
        </w:rPr>
        <w:t xml:space="preserve">y respeto de los derechos </w:t>
      </w:r>
      <w:r w:rsidR="00796E60" w:rsidRPr="00420415">
        <w:rPr>
          <w:lang w:val="es-MX"/>
        </w:rPr>
        <w:t>de los y las periodistas</w:t>
      </w:r>
      <w:r w:rsidR="00165103" w:rsidRPr="00420415">
        <w:rPr>
          <w:lang w:val="es-MX"/>
        </w:rPr>
        <w:t>.</w:t>
      </w:r>
    </w:p>
    <w:p w14:paraId="19C4B86D" w14:textId="17A7D5B7" w:rsidR="003C5401" w:rsidRPr="00420415" w:rsidRDefault="00433A5F" w:rsidP="00FA7D2F">
      <w:pPr>
        <w:spacing w:line="276" w:lineRule="auto"/>
        <w:jc w:val="both"/>
        <w:rPr>
          <w:lang w:val="es-MX"/>
        </w:rPr>
      </w:pPr>
      <w:r w:rsidRPr="00420415">
        <w:rPr>
          <w:lang w:val="es-MX"/>
        </w:rPr>
        <w:t xml:space="preserve">Adicionalmente </w:t>
      </w:r>
      <w:r w:rsidR="0077513C" w:rsidRPr="00420415">
        <w:rPr>
          <w:lang w:val="es-MX"/>
        </w:rPr>
        <w:t xml:space="preserve">se busca </w:t>
      </w:r>
      <w:r w:rsidR="00796E60" w:rsidRPr="00420415">
        <w:rPr>
          <w:lang w:val="es-MX"/>
        </w:rPr>
        <w:t xml:space="preserve">sensibilizar a los </w:t>
      </w:r>
      <w:r w:rsidR="0077513C" w:rsidRPr="00420415">
        <w:rPr>
          <w:lang w:val="es-MX"/>
        </w:rPr>
        <w:t xml:space="preserve">y las periodistas del territorio nacional </w:t>
      </w:r>
      <w:r w:rsidR="00796E60" w:rsidRPr="00420415">
        <w:rPr>
          <w:lang w:val="es-MX"/>
        </w:rPr>
        <w:t xml:space="preserve">sobre la necesidad de incorporar prácticas más seguras a sus rutinas </w:t>
      </w:r>
      <w:r w:rsidR="0077513C" w:rsidRPr="00420415">
        <w:rPr>
          <w:lang w:val="es-MX"/>
        </w:rPr>
        <w:t xml:space="preserve">de trabajo </w:t>
      </w:r>
      <w:r w:rsidR="00796E60" w:rsidRPr="00420415">
        <w:rPr>
          <w:lang w:val="es-MX"/>
        </w:rPr>
        <w:t xml:space="preserve">que </w:t>
      </w:r>
      <w:r w:rsidR="0077513C" w:rsidRPr="00420415">
        <w:rPr>
          <w:lang w:val="es-MX"/>
        </w:rPr>
        <w:t>res</w:t>
      </w:r>
      <w:r w:rsidR="00952AAA" w:rsidRPr="00420415">
        <w:rPr>
          <w:lang w:val="es-MX"/>
        </w:rPr>
        <w:t>guarden su integridad física</w:t>
      </w:r>
      <w:r w:rsidR="009D39B1" w:rsidRPr="00420415">
        <w:rPr>
          <w:lang w:val="es-MX"/>
        </w:rPr>
        <w:t>, digital y emocional.</w:t>
      </w:r>
    </w:p>
    <w:p w14:paraId="1CBE8E25" w14:textId="27DDB7CD" w:rsidR="00765D72" w:rsidRPr="00420415" w:rsidRDefault="00765D72" w:rsidP="00FA7D2F">
      <w:pPr>
        <w:spacing w:line="276" w:lineRule="auto"/>
        <w:jc w:val="both"/>
        <w:rPr>
          <w:lang w:val="es-MX"/>
        </w:rPr>
      </w:pPr>
      <w:r w:rsidRPr="00420415">
        <w:rPr>
          <w:lang w:val="es-MX"/>
        </w:rPr>
        <w:t>La campaña se ejecutará por un período aproximado de seis meses.</w:t>
      </w:r>
    </w:p>
    <w:p w14:paraId="036BDCCD" w14:textId="77777777" w:rsidR="00FA7D2F" w:rsidRPr="00FA7D2F" w:rsidRDefault="00FA7D2F" w:rsidP="00FA7D2F">
      <w:pPr>
        <w:spacing w:after="0" w:line="240" w:lineRule="auto"/>
        <w:jc w:val="both"/>
        <w:rPr>
          <w:sz w:val="23"/>
          <w:szCs w:val="23"/>
          <w:lang w:val="es-MX"/>
        </w:rPr>
      </w:pPr>
    </w:p>
    <w:p w14:paraId="54741A9D" w14:textId="7EFF0DE3" w:rsidR="00715F63" w:rsidRPr="004F1940" w:rsidRDefault="00275BFE" w:rsidP="00715F63">
      <w:pPr>
        <w:jc w:val="both"/>
        <w:rPr>
          <w:b/>
          <w:bCs/>
          <w:sz w:val="24"/>
          <w:szCs w:val="24"/>
          <w:lang w:val="es-MX"/>
        </w:rPr>
      </w:pPr>
      <w:r w:rsidRPr="004F1940">
        <w:rPr>
          <w:b/>
          <w:bCs/>
          <w:sz w:val="24"/>
          <w:szCs w:val="24"/>
          <w:lang w:val="es-MX"/>
        </w:rPr>
        <w:t xml:space="preserve">ANTECEDENTES Y JUSTIFICACIÓN </w:t>
      </w:r>
    </w:p>
    <w:p w14:paraId="17913915" w14:textId="77777777" w:rsidR="00F52324" w:rsidRPr="00420415" w:rsidRDefault="007757F0" w:rsidP="00DE66A3">
      <w:pPr>
        <w:jc w:val="both"/>
        <w:rPr>
          <w:rFonts w:cstheme="minorHAnsi"/>
          <w:lang w:val="es-MX"/>
        </w:rPr>
      </w:pPr>
      <w:r w:rsidRPr="00420415">
        <w:rPr>
          <w:rFonts w:cstheme="minorHAnsi"/>
          <w:lang w:val="es-MX"/>
        </w:rPr>
        <w:t xml:space="preserve">Desde el año 2018 </w:t>
      </w:r>
      <w:r w:rsidR="005F6DA8" w:rsidRPr="00420415">
        <w:rPr>
          <w:rFonts w:cstheme="minorHAnsi"/>
          <w:lang w:val="es-MX"/>
        </w:rPr>
        <w:t xml:space="preserve">a agosto 2020 </w:t>
      </w:r>
      <w:r w:rsidR="00981206" w:rsidRPr="00420415">
        <w:rPr>
          <w:rFonts w:cstheme="minorHAnsi"/>
          <w:lang w:val="es-MX"/>
        </w:rPr>
        <w:t xml:space="preserve">el </w:t>
      </w:r>
      <w:r w:rsidR="00981206" w:rsidRPr="00420415">
        <w:rPr>
          <w:rFonts w:cstheme="minorHAnsi"/>
          <w:color w:val="262626"/>
          <w:shd w:val="clear" w:color="auto" w:fill="FFFFFF"/>
          <w:lang w:val="es-MX"/>
        </w:rPr>
        <w:t xml:space="preserve">Centro de Monitoreo de Agresiones contra Periodistas de </w:t>
      </w:r>
      <w:r w:rsidR="00F84CBB" w:rsidRPr="00420415">
        <w:rPr>
          <w:rFonts w:cstheme="minorHAnsi"/>
          <w:lang w:val="es-MX"/>
        </w:rPr>
        <w:t>la Asociación de Periodistas de El Salvador (APES)</w:t>
      </w:r>
      <w:r w:rsidRPr="00420415">
        <w:rPr>
          <w:rFonts w:cstheme="minorHAnsi"/>
          <w:lang w:val="es-MX"/>
        </w:rPr>
        <w:t xml:space="preserve"> ha registrado</w:t>
      </w:r>
      <w:r w:rsidR="00F84CBB" w:rsidRPr="00420415">
        <w:rPr>
          <w:rFonts w:cstheme="minorHAnsi"/>
          <w:lang w:val="es-MX"/>
        </w:rPr>
        <w:t xml:space="preserve"> </w:t>
      </w:r>
      <w:r w:rsidRPr="00420415">
        <w:rPr>
          <w:rFonts w:cstheme="minorHAnsi"/>
          <w:lang w:val="es-MX"/>
        </w:rPr>
        <w:t xml:space="preserve">un total de 240 vulneraciones a la prensa. </w:t>
      </w:r>
      <w:r w:rsidR="00F52324" w:rsidRPr="00420415">
        <w:rPr>
          <w:rFonts w:cstheme="minorHAnsi"/>
          <w:lang w:val="es-MX"/>
        </w:rPr>
        <w:t>Para</w:t>
      </w:r>
      <w:r w:rsidR="00DE66A3" w:rsidRPr="00420415">
        <w:rPr>
          <w:rFonts w:cstheme="minorHAnsi"/>
          <w:lang w:val="es-MX"/>
        </w:rPr>
        <w:t xml:space="preserve"> 2018 se </w:t>
      </w:r>
      <w:r w:rsidR="00F52324" w:rsidRPr="00420415">
        <w:rPr>
          <w:rFonts w:cstheme="minorHAnsi"/>
          <w:lang w:val="es-MX"/>
        </w:rPr>
        <w:t>contabilizó</w:t>
      </w:r>
      <w:r w:rsidR="00DE66A3" w:rsidRPr="00420415">
        <w:rPr>
          <w:rFonts w:cstheme="minorHAnsi"/>
          <w:lang w:val="es-MX"/>
        </w:rPr>
        <w:t xml:space="preserve"> un total de 65 agresiones, para 2019 </w:t>
      </w:r>
      <w:r w:rsidR="00F52324" w:rsidRPr="00420415">
        <w:rPr>
          <w:rFonts w:cstheme="minorHAnsi"/>
          <w:lang w:val="es-MX"/>
        </w:rPr>
        <w:t>ascendió a</w:t>
      </w:r>
      <w:r w:rsidR="00DE66A3" w:rsidRPr="00420415">
        <w:rPr>
          <w:rFonts w:cstheme="minorHAnsi"/>
          <w:lang w:val="es-MX"/>
        </w:rPr>
        <w:t xml:space="preserve"> 77 y </w:t>
      </w:r>
      <w:r w:rsidR="00F52324" w:rsidRPr="00420415">
        <w:rPr>
          <w:rFonts w:cstheme="minorHAnsi"/>
          <w:lang w:val="es-MX"/>
        </w:rPr>
        <w:t xml:space="preserve">para el </w:t>
      </w:r>
      <w:r w:rsidR="00DE66A3" w:rsidRPr="00420415">
        <w:rPr>
          <w:rFonts w:cstheme="minorHAnsi"/>
          <w:lang w:val="es-MX"/>
        </w:rPr>
        <w:t xml:space="preserve">primer cuatrimestre de 2020 </w:t>
      </w:r>
      <w:r w:rsidR="00F52324" w:rsidRPr="00420415">
        <w:rPr>
          <w:rFonts w:cstheme="minorHAnsi"/>
          <w:lang w:val="es-MX"/>
        </w:rPr>
        <w:t xml:space="preserve">se reportaron </w:t>
      </w:r>
      <w:r w:rsidR="00DE66A3" w:rsidRPr="00420415">
        <w:rPr>
          <w:rFonts w:cstheme="minorHAnsi"/>
          <w:lang w:val="es-MX"/>
        </w:rPr>
        <w:t xml:space="preserve">98 casos </w:t>
      </w:r>
      <w:r w:rsidR="00F52324" w:rsidRPr="00420415">
        <w:rPr>
          <w:rFonts w:cstheme="minorHAnsi"/>
          <w:lang w:val="es-MX"/>
        </w:rPr>
        <w:t>de vulneraciones</w:t>
      </w:r>
      <w:r w:rsidR="00DE66A3" w:rsidRPr="00420415">
        <w:rPr>
          <w:rFonts w:cstheme="minorHAnsi"/>
          <w:lang w:val="es-MX"/>
        </w:rPr>
        <w:t xml:space="preserve">. </w:t>
      </w:r>
    </w:p>
    <w:p w14:paraId="7986E63F" w14:textId="39A8F354" w:rsidR="007757F0" w:rsidRPr="00420415" w:rsidRDefault="00F52324" w:rsidP="00A72009">
      <w:pPr>
        <w:jc w:val="both"/>
        <w:rPr>
          <w:rFonts w:cstheme="minorHAnsi"/>
          <w:lang w:val="es-MX"/>
        </w:rPr>
      </w:pPr>
      <w:r w:rsidRPr="00420415">
        <w:rPr>
          <w:rFonts w:cstheme="minorHAnsi"/>
          <w:lang w:val="es-MX"/>
        </w:rPr>
        <w:t xml:space="preserve">Estos </w:t>
      </w:r>
      <w:r w:rsidR="00A153E7" w:rsidRPr="00420415">
        <w:rPr>
          <w:rFonts w:cstheme="minorHAnsi"/>
          <w:lang w:val="es-MX"/>
        </w:rPr>
        <w:t xml:space="preserve">datos </w:t>
      </w:r>
      <w:r w:rsidR="007757F0" w:rsidRPr="00420415">
        <w:rPr>
          <w:rFonts w:cstheme="minorHAnsi"/>
          <w:lang w:val="es-MX"/>
        </w:rPr>
        <w:t>muestran una tendencia a</w:t>
      </w:r>
      <w:r w:rsidR="00A153E7" w:rsidRPr="00420415">
        <w:rPr>
          <w:rFonts w:cstheme="minorHAnsi"/>
          <w:lang w:val="es-MX"/>
        </w:rPr>
        <w:t>l alza</w:t>
      </w:r>
      <w:r w:rsidR="00BA0C0B" w:rsidRPr="00420415">
        <w:rPr>
          <w:rFonts w:cstheme="minorHAnsi"/>
          <w:lang w:val="es-MX"/>
        </w:rPr>
        <w:t xml:space="preserve"> en agresiones contra los y las periodistas</w:t>
      </w:r>
      <w:r w:rsidR="008F169C" w:rsidRPr="00420415">
        <w:rPr>
          <w:rFonts w:cstheme="minorHAnsi"/>
          <w:lang w:val="es-MX"/>
        </w:rPr>
        <w:t xml:space="preserve"> del territorio nacional. </w:t>
      </w:r>
      <w:r w:rsidR="00A1793E" w:rsidRPr="00420415">
        <w:rPr>
          <w:rFonts w:cstheme="minorHAnsi"/>
          <w:lang w:val="es-MX"/>
        </w:rPr>
        <w:t xml:space="preserve">Los ataques </w:t>
      </w:r>
      <w:r w:rsidR="008F169C" w:rsidRPr="00420415">
        <w:rPr>
          <w:rFonts w:cstheme="minorHAnsi"/>
          <w:lang w:val="es-MX"/>
        </w:rPr>
        <w:t>han sido dirigidos tanto a</w:t>
      </w:r>
      <w:r w:rsidR="00E8473E" w:rsidRPr="00420415">
        <w:rPr>
          <w:rFonts w:cstheme="minorHAnsi"/>
          <w:lang w:val="es-MX"/>
        </w:rPr>
        <w:t xml:space="preserve"> medios tradicionales</w:t>
      </w:r>
      <w:r w:rsidR="008F169C" w:rsidRPr="00420415">
        <w:rPr>
          <w:rFonts w:cstheme="minorHAnsi"/>
          <w:lang w:val="es-MX"/>
        </w:rPr>
        <w:t xml:space="preserve"> como a medios comunitarios, y a la prensa independiente, todos en sus diferentes formatos (</w:t>
      </w:r>
      <w:r w:rsidR="00E8473E" w:rsidRPr="00420415">
        <w:rPr>
          <w:rFonts w:cstheme="minorHAnsi"/>
          <w:lang w:val="es-MX"/>
        </w:rPr>
        <w:t>prensa, radio, televisión y digital</w:t>
      </w:r>
      <w:r w:rsidR="008F169C" w:rsidRPr="00420415">
        <w:rPr>
          <w:rFonts w:cstheme="minorHAnsi"/>
          <w:lang w:val="es-MX"/>
        </w:rPr>
        <w:t>).</w:t>
      </w:r>
      <w:r w:rsidR="00A72009" w:rsidRPr="00420415">
        <w:rPr>
          <w:rFonts w:cstheme="minorHAnsi"/>
          <w:lang w:val="es-MX"/>
        </w:rPr>
        <w:t xml:space="preserve"> </w:t>
      </w:r>
    </w:p>
    <w:p w14:paraId="38074360" w14:textId="77777777" w:rsidR="00A72009" w:rsidRPr="00420415" w:rsidRDefault="008F169C" w:rsidP="00A72009">
      <w:pPr>
        <w:jc w:val="both"/>
        <w:rPr>
          <w:rFonts w:cstheme="minorHAnsi"/>
          <w:color w:val="000000" w:themeColor="text1"/>
          <w:lang w:val="es-MX"/>
        </w:rPr>
      </w:pPr>
      <w:r w:rsidRPr="00420415">
        <w:rPr>
          <w:rFonts w:cstheme="minorHAnsi"/>
          <w:lang w:val="es-MX"/>
        </w:rPr>
        <w:t xml:space="preserve">Las vulneraciones más frecuentes desde 2018 a la fecha han sido la </w:t>
      </w:r>
      <w:r w:rsidR="00B975C2" w:rsidRPr="00420415">
        <w:rPr>
          <w:rFonts w:cstheme="minorHAnsi"/>
          <w:lang w:val="es-MX"/>
        </w:rPr>
        <w:t xml:space="preserve">restricción y bloqueo al ejercicio periodístico </w:t>
      </w:r>
      <w:r w:rsidRPr="00420415">
        <w:rPr>
          <w:rFonts w:cstheme="minorHAnsi"/>
          <w:lang w:val="es-MX"/>
        </w:rPr>
        <w:t xml:space="preserve">y al </w:t>
      </w:r>
      <w:r w:rsidR="00B975C2" w:rsidRPr="00420415">
        <w:rPr>
          <w:rFonts w:cstheme="minorHAnsi"/>
          <w:lang w:val="es-MX"/>
        </w:rPr>
        <w:t>acceso a la información pública</w:t>
      </w:r>
      <w:r w:rsidRPr="00420415">
        <w:rPr>
          <w:rFonts w:cstheme="minorHAnsi"/>
          <w:lang w:val="es-MX"/>
        </w:rPr>
        <w:t>.</w:t>
      </w:r>
      <w:r w:rsidR="00B975C2" w:rsidRPr="00420415">
        <w:rPr>
          <w:rFonts w:cstheme="minorHAnsi"/>
          <w:lang w:val="es-MX"/>
        </w:rPr>
        <w:t xml:space="preserve"> </w:t>
      </w:r>
      <w:r w:rsidRPr="00420415">
        <w:rPr>
          <w:rFonts w:cstheme="minorHAnsi"/>
          <w:lang w:val="es-MX"/>
        </w:rPr>
        <w:t xml:space="preserve">El área más afectada es la integridad física de los y las periodistas, la cual es amenazada de manera directa. </w:t>
      </w:r>
      <w:r w:rsidRPr="00420415">
        <w:rPr>
          <w:rFonts w:cstheme="minorHAnsi"/>
          <w:color w:val="000000" w:themeColor="text1"/>
          <w:lang w:val="es-MX"/>
        </w:rPr>
        <w:t>De manera paralela, las campañas de desprestigio y estigmatización por parte del Estado, las noticias falsas, casos de ataques y acoso digital han incrementado de manera alarmante: En 2018 se reportaron 2 casos, para 2019 la cifra creció a 10 casos y el primer cuatrimestre de 2020 ha registrado 18 casos en total.</w:t>
      </w:r>
      <w:r w:rsidR="00A72009" w:rsidRPr="00420415">
        <w:rPr>
          <w:rFonts w:cstheme="minorHAnsi"/>
          <w:color w:val="000000" w:themeColor="text1"/>
          <w:lang w:val="es-MX"/>
        </w:rPr>
        <w:t xml:space="preserve"> </w:t>
      </w:r>
    </w:p>
    <w:p w14:paraId="068A80CE" w14:textId="77777777" w:rsidR="00A72009" w:rsidRPr="00420415" w:rsidRDefault="00A72009" w:rsidP="00A72009">
      <w:pPr>
        <w:jc w:val="both"/>
        <w:rPr>
          <w:rFonts w:cstheme="minorHAnsi"/>
          <w:lang w:val="es-MX"/>
        </w:rPr>
      </w:pPr>
      <w:r w:rsidRPr="00420415">
        <w:rPr>
          <w:rFonts w:cstheme="minorHAnsi"/>
          <w:color w:val="000000" w:themeColor="text1"/>
          <w:lang w:val="es-MX"/>
        </w:rPr>
        <w:t xml:space="preserve">Lo anterior despierta el temor de que estas agresiones puedan trasladarse al plano físico. Es importante destacar que las mujeres periodistas despuntan como las más afectadas del acoso digital, donde se hace referencia a su condición de género por sobre su profesión. </w:t>
      </w:r>
      <w:r w:rsidRPr="00420415">
        <w:rPr>
          <w:rFonts w:cstheme="minorHAnsi"/>
          <w:lang w:val="es-MX"/>
        </w:rPr>
        <w:t>Esta vulneración se incrementa a causa de su profesión informativa y crítica.</w:t>
      </w:r>
    </w:p>
    <w:p w14:paraId="61C0BF6E" w14:textId="77EF8DC7" w:rsidR="008F169C" w:rsidRPr="00420415" w:rsidRDefault="008F169C" w:rsidP="008F169C">
      <w:pPr>
        <w:jc w:val="both"/>
        <w:rPr>
          <w:rFonts w:cstheme="minorHAnsi"/>
          <w:color w:val="000000" w:themeColor="text1"/>
          <w:lang w:val="es-MX"/>
        </w:rPr>
      </w:pPr>
      <w:r w:rsidRPr="00420415">
        <w:rPr>
          <w:rFonts w:cstheme="minorHAnsi"/>
          <w:color w:val="000000" w:themeColor="text1"/>
          <w:lang w:val="es-MX"/>
        </w:rPr>
        <w:t xml:space="preserve">Se han identificado como los actores que mayoritariamente ejercen estas vulneraciones a </w:t>
      </w:r>
      <w:r w:rsidR="00A72009" w:rsidRPr="00420415">
        <w:rPr>
          <w:rFonts w:cstheme="minorHAnsi"/>
          <w:color w:val="000000" w:themeColor="text1"/>
          <w:lang w:val="es-MX"/>
        </w:rPr>
        <w:t xml:space="preserve">los cuerpos de seguridad del Estado, instituciones públicas, funcionarios públicos, empleados públicos, usuarios de redes sociales y grupos criminales. </w:t>
      </w:r>
    </w:p>
    <w:p w14:paraId="16E0D336" w14:textId="421E5F08" w:rsidR="00A153E7" w:rsidRPr="00420415" w:rsidRDefault="00DD58D0" w:rsidP="00A72009">
      <w:pPr>
        <w:jc w:val="both"/>
        <w:rPr>
          <w:color w:val="000000" w:themeColor="text1"/>
          <w:lang w:val="es-MX"/>
        </w:rPr>
      </w:pPr>
      <w:r w:rsidRPr="00420415">
        <w:rPr>
          <w:rFonts w:cstheme="minorHAnsi"/>
          <w:color w:val="000000" w:themeColor="text1"/>
          <w:lang w:val="es-MX"/>
        </w:rPr>
        <w:t xml:space="preserve">Por otro lado, la seguridad laboral </w:t>
      </w:r>
      <w:r w:rsidR="00CE0B6A" w:rsidRPr="00420415">
        <w:rPr>
          <w:rFonts w:cstheme="minorHAnsi"/>
          <w:color w:val="000000" w:themeColor="text1"/>
          <w:lang w:val="es-MX"/>
        </w:rPr>
        <w:t>también apunta</w:t>
      </w:r>
      <w:r w:rsidRPr="00420415">
        <w:rPr>
          <w:rFonts w:cstheme="minorHAnsi"/>
          <w:color w:val="000000" w:themeColor="text1"/>
          <w:lang w:val="es-MX"/>
        </w:rPr>
        <w:t xml:space="preserve"> una tendencia a</w:t>
      </w:r>
      <w:r w:rsidR="00CE0B6A" w:rsidRPr="00420415">
        <w:rPr>
          <w:rFonts w:cstheme="minorHAnsi"/>
          <w:color w:val="000000" w:themeColor="text1"/>
          <w:lang w:val="es-MX"/>
        </w:rPr>
        <w:t>l incremento de</w:t>
      </w:r>
      <w:r w:rsidRPr="00420415">
        <w:rPr>
          <w:rFonts w:cstheme="minorHAnsi"/>
          <w:color w:val="000000" w:themeColor="text1"/>
          <w:lang w:val="es-MX"/>
        </w:rPr>
        <w:t xml:space="preserve"> </w:t>
      </w:r>
      <w:r w:rsidR="00CE0B6A" w:rsidRPr="00420415">
        <w:rPr>
          <w:rFonts w:cstheme="minorHAnsi"/>
          <w:color w:val="000000" w:themeColor="text1"/>
          <w:lang w:val="es-MX"/>
        </w:rPr>
        <w:t>vulneraciones</w:t>
      </w:r>
      <w:r w:rsidRPr="00420415">
        <w:rPr>
          <w:rFonts w:cstheme="minorHAnsi"/>
          <w:color w:val="000000" w:themeColor="text1"/>
          <w:lang w:val="es-MX"/>
        </w:rPr>
        <w:t xml:space="preserve"> debido a las altas cifras de </w:t>
      </w:r>
      <w:r w:rsidR="00CE0B6A" w:rsidRPr="00420415">
        <w:rPr>
          <w:rFonts w:cstheme="minorHAnsi"/>
          <w:color w:val="000000" w:themeColor="text1"/>
          <w:lang w:val="es-MX"/>
        </w:rPr>
        <w:t xml:space="preserve">denuncias por </w:t>
      </w:r>
      <w:r w:rsidRPr="00420415">
        <w:rPr>
          <w:rFonts w:cstheme="minorHAnsi"/>
          <w:color w:val="000000" w:themeColor="text1"/>
          <w:lang w:val="es-MX"/>
        </w:rPr>
        <w:t>cesación del trabajo y alteraciones al salario (suspensión,</w:t>
      </w:r>
      <w:r w:rsidRPr="003C5401">
        <w:rPr>
          <w:rFonts w:cstheme="minorHAnsi"/>
          <w:color w:val="000000" w:themeColor="text1"/>
          <w:sz w:val="23"/>
          <w:szCs w:val="23"/>
          <w:lang w:val="es-MX"/>
        </w:rPr>
        <w:t xml:space="preserve"> </w:t>
      </w:r>
      <w:r w:rsidRPr="00420415">
        <w:rPr>
          <w:rFonts w:cstheme="minorHAnsi"/>
          <w:color w:val="000000" w:themeColor="text1"/>
          <w:lang w:val="es-MX"/>
        </w:rPr>
        <w:t>adeudamiento, restricción y reducción). E</w:t>
      </w:r>
      <w:r w:rsidR="00BA0C0B" w:rsidRPr="00420415">
        <w:rPr>
          <w:rFonts w:cstheme="minorHAnsi"/>
          <w:color w:val="000000" w:themeColor="text1"/>
          <w:lang w:val="es-MX"/>
        </w:rPr>
        <w:t xml:space="preserve">ste tema </w:t>
      </w:r>
      <w:r w:rsidRPr="00420415">
        <w:rPr>
          <w:rFonts w:cstheme="minorHAnsi"/>
          <w:color w:val="000000" w:themeColor="text1"/>
          <w:lang w:val="es-MX"/>
        </w:rPr>
        <w:t xml:space="preserve">se posiciona como </w:t>
      </w:r>
      <w:r w:rsidR="00BA0C0B" w:rsidRPr="00420415">
        <w:rPr>
          <w:rFonts w:cstheme="minorHAnsi"/>
          <w:color w:val="000000" w:themeColor="text1"/>
          <w:lang w:val="es-MX"/>
        </w:rPr>
        <w:t>la segunda causal de vulneraciones al gremio periodístico</w:t>
      </w:r>
      <w:r w:rsidR="00A72009" w:rsidRPr="00420415">
        <w:rPr>
          <w:rFonts w:cstheme="minorHAnsi"/>
          <w:color w:val="000000" w:themeColor="text1"/>
          <w:lang w:val="es-MX"/>
        </w:rPr>
        <w:t>.</w:t>
      </w:r>
      <w:r w:rsidR="00094159" w:rsidRPr="00420415">
        <w:rPr>
          <w:rFonts w:cstheme="minorHAnsi"/>
          <w:color w:val="000000" w:themeColor="text1"/>
          <w:lang w:val="es-MX"/>
        </w:rPr>
        <w:t xml:space="preserve"> </w:t>
      </w:r>
    </w:p>
    <w:p w14:paraId="06F2D438" w14:textId="5B1915AF" w:rsidR="0033404C" w:rsidRPr="00420415" w:rsidRDefault="0022032C" w:rsidP="003C5401">
      <w:pPr>
        <w:jc w:val="both"/>
        <w:rPr>
          <w:rFonts w:cstheme="minorHAnsi"/>
          <w:color w:val="000000" w:themeColor="text1"/>
          <w:u w:val="single"/>
          <w:lang w:val="es-MX"/>
        </w:rPr>
      </w:pPr>
      <w:r w:rsidRPr="00420415">
        <w:rPr>
          <w:rFonts w:cstheme="minorHAnsi"/>
          <w:color w:val="000000" w:themeColor="text1"/>
          <w:u w:val="single"/>
          <w:lang w:val="es-MX"/>
        </w:rPr>
        <w:lastRenderedPageBreak/>
        <w:t xml:space="preserve">Avances en </w:t>
      </w:r>
      <w:r w:rsidR="004F1940" w:rsidRPr="00420415">
        <w:rPr>
          <w:rFonts w:cstheme="minorHAnsi"/>
          <w:color w:val="000000" w:themeColor="text1"/>
          <w:u w:val="single"/>
          <w:lang w:val="es-MX"/>
        </w:rPr>
        <w:t>materia legal</w:t>
      </w:r>
      <w:r w:rsidRPr="00420415">
        <w:rPr>
          <w:rFonts w:cstheme="minorHAnsi"/>
          <w:color w:val="000000" w:themeColor="text1"/>
          <w:u w:val="single"/>
          <w:lang w:val="es-MX"/>
        </w:rPr>
        <w:t xml:space="preserve"> </w:t>
      </w:r>
    </w:p>
    <w:p w14:paraId="55080551" w14:textId="55CE8D9C" w:rsidR="004251E6" w:rsidRPr="00420415" w:rsidRDefault="004251E6" w:rsidP="0022032C">
      <w:pPr>
        <w:jc w:val="both"/>
        <w:rPr>
          <w:rFonts w:cstheme="minorHAnsi"/>
          <w:color w:val="000000" w:themeColor="text1"/>
          <w:shd w:val="clear" w:color="auto" w:fill="FFFFFF"/>
          <w:lang w:val="es-MX"/>
        </w:rPr>
      </w:pPr>
      <w:r w:rsidRPr="00420415">
        <w:rPr>
          <w:rFonts w:cstheme="minorHAnsi"/>
          <w:color w:val="000000" w:themeColor="text1"/>
          <w:lang w:val="es-MX"/>
        </w:rPr>
        <w:t xml:space="preserve">En diciembre de 2017 se creó </w:t>
      </w:r>
      <w:r w:rsidRPr="00420415">
        <w:rPr>
          <w:rFonts w:cstheme="minorHAnsi"/>
          <w:color w:val="000000" w:themeColor="text1"/>
          <w:shd w:val="clear" w:color="auto" w:fill="FFFFFF"/>
          <w:lang w:val="es-MX"/>
        </w:rPr>
        <w:t>La Mesa de Protección a Periodistas y Trabajadores de Medios Relacionados con la Información</w:t>
      </w:r>
      <w:r w:rsidR="00A72009" w:rsidRPr="00420415">
        <w:rPr>
          <w:rFonts w:cstheme="minorHAnsi"/>
          <w:color w:val="000000" w:themeColor="text1"/>
          <w:shd w:val="clear" w:color="auto" w:fill="FFFFFF"/>
          <w:lang w:val="es-MX"/>
        </w:rPr>
        <w:t>,</w:t>
      </w:r>
      <w:r w:rsidRPr="00420415">
        <w:rPr>
          <w:rFonts w:cstheme="minorHAnsi"/>
          <w:color w:val="000000" w:themeColor="text1"/>
          <w:shd w:val="clear" w:color="auto" w:fill="FFFFFF"/>
          <w:lang w:val="es-MX"/>
        </w:rPr>
        <w:t xml:space="preserve"> con el objetivo de garantizar la seguridad periodística y la observancia de los derechos fundamentales de manera integrada. Esta </w:t>
      </w:r>
      <w:r w:rsidR="00715FDD" w:rsidRPr="00420415">
        <w:rPr>
          <w:rFonts w:cstheme="minorHAnsi"/>
          <w:color w:val="000000" w:themeColor="text1"/>
          <w:shd w:val="clear" w:color="auto" w:fill="FFFFFF"/>
          <w:lang w:val="es-MX"/>
        </w:rPr>
        <w:t>mesa está integrada por la</w:t>
      </w:r>
      <w:r w:rsidRPr="00420415">
        <w:rPr>
          <w:rFonts w:cstheme="minorHAnsi"/>
          <w:color w:val="000000" w:themeColor="text1"/>
          <w:shd w:val="clear" w:color="auto" w:fill="FFFFFF"/>
          <w:lang w:val="es-MX"/>
        </w:rPr>
        <w:t xml:space="preserve"> </w:t>
      </w:r>
      <w:r w:rsidR="00715FDD" w:rsidRPr="00420415">
        <w:rPr>
          <w:rFonts w:cstheme="minorHAnsi"/>
          <w:color w:val="000000" w:themeColor="text1"/>
          <w:shd w:val="clear" w:color="auto" w:fill="FFFFFF"/>
          <w:lang w:val="es-MX"/>
        </w:rPr>
        <w:t>Procuraduría para la Defensa de los Derechos Humanos, representantes de asociaciones de periodistas y de trabajadores de medios vinculados a la información, universidades y defensores de derechos humanos.</w:t>
      </w:r>
    </w:p>
    <w:p w14:paraId="5223945F" w14:textId="01171989" w:rsidR="004251E6" w:rsidRPr="00420415" w:rsidRDefault="004251E6" w:rsidP="0022032C">
      <w:pPr>
        <w:jc w:val="both"/>
        <w:rPr>
          <w:rFonts w:cstheme="minorHAnsi"/>
          <w:color w:val="000000" w:themeColor="text1"/>
          <w:shd w:val="clear" w:color="auto" w:fill="FFFFFF"/>
          <w:lang w:val="es-MX"/>
        </w:rPr>
      </w:pPr>
      <w:r w:rsidRPr="00420415">
        <w:rPr>
          <w:rFonts w:cstheme="minorHAnsi"/>
          <w:color w:val="000000" w:themeColor="text1"/>
          <w:shd w:val="clear" w:color="auto" w:fill="FFFFFF"/>
          <w:lang w:val="es-MX"/>
        </w:rPr>
        <w:t>En 2018, de manera integrada con APES</w:t>
      </w:r>
      <w:r w:rsidR="00094159" w:rsidRPr="00420415">
        <w:rPr>
          <w:rFonts w:cstheme="minorHAnsi"/>
          <w:color w:val="000000" w:themeColor="text1"/>
          <w:shd w:val="clear" w:color="auto" w:fill="FFFFFF"/>
          <w:lang w:val="es-MX"/>
        </w:rPr>
        <w:t>,</w:t>
      </w:r>
      <w:r w:rsidR="00715FDD" w:rsidRPr="00420415">
        <w:rPr>
          <w:rFonts w:cstheme="minorHAnsi"/>
          <w:color w:val="000000" w:themeColor="text1"/>
          <w:shd w:val="clear" w:color="auto" w:fill="FFFFFF"/>
          <w:lang w:val="es-MX"/>
        </w:rPr>
        <w:t xml:space="preserve"> </w:t>
      </w:r>
      <w:r w:rsidR="00094159" w:rsidRPr="00420415">
        <w:rPr>
          <w:rFonts w:cstheme="minorHAnsi"/>
          <w:color w:val="000000" w:themeColor="text1"/>
          <w:shd w:val="clear" w:color="auto" w:fill="FFFFFF"/>
          <w:lang w:val="es-MX"/>
        </w:rPr>
        <w:t xml:space="preserve">se </w:t>
      </w:r>
      <w:r w:rsidR="00715FDD" w:rsidRPr="00420415">
        <w:rPr>
          <w:rFonts w:cstheme="minorHAnsi"/>
          <w:color w:val="000000" w:themeColor="text1"/>
          <w:shd w:val="clear" w:color="auto" w:fill="FFFFFF"/>
          <w:lang w:val="es-MX"/>
        </w:rPr>
        <w:t>elabor</w:t>
      </w:r>
      <w:r w:rsidR="00094159" w:rsidRPr="00420415">
        <w:rPr>
          <w:rFonts w:cstheme="minorHAnsi"/>
          <w:color w:val="000000" w:themeColor="text1"/>
          <w:shd w:val="clear" w:color="auto" w:fill="FFFFFF"/>
          <w:lang w:val="es-MX"/>
        </w:rPr>
        <w:t xml:space="preserve">ó </w:t>
      </w:r>
      <w:r w:rsidR="00715FDD" w:rsidRPr="00420415">
        <w:rPr>
          <w:rFonts w:cstheme="minorHAnsi"/>
          <w:color w:val="000000" w:themeColor="text1"/>
          <w:shd w:val="clear" w:color="auto" w:fill="FFFFFF"/>
          <w:lang w:val="es-MX"/>
        </w:rPr>
        <w:t xml:space="preserve">el </w:t>
      </w:r>
      <w:r w:rsidR="00715FDD" w:rsidRPr="00420415">
        <w:rPr>
          <w:rFonts w:cstheme="minorHAnsi"/>
          <w:i/>
          <w:iCs/>
          <w:color w:val="000000" w:themeColor="text1"/>
          <w:shd w:val="clear" w:color="auto" w:fill="FFFFFF"/>
          <w:lang w:val="es-MX"/>
        </w:rPr>
        <w:t>Anteproyecto de Ley Especial para la Protección Integral de personas periodistas, comunicadoras y trabajadoras de la comunicación y la información</w:t>
      </w:r>
      <w:r w:rsidR="00715FDD" w:rsidRPr="00420415">
        <w:rPr>
          <w:rFonts w:cstheme="minorHAnsi"/>
          <w:color w:val="000000" w:themeColor="text1"/>
          <w:shd w:val="clear" w:color="auto" w:fill="FFFFFF"/>
          <w:lang w:val="es-MX"/>
        </w:rPr>
        <w:t xml:space="preserve"> que resultó de un proceso de consulta a periodistas de la zona oriental, occidental y central del país</w:t>
      </w:r>
      <w:r w:rsidR="00337ABE" w:rsidRPr="00420415">
        <w:rPr>
          <w:rFonts w:cstheme="minorHAnsi"/>
          <w:color w:val="000000" w:themeColor="text1"/>
          <w:shd w:val="clear" w:color="auto" w:fill="FFFFFF"/>
          <w:lang w:val="es-MX"/>
        </w:rPr>
        <w:t xml:space="preserve">. Dicho anteproyecto </w:t>
      </w:r>
      <w:r w:rsidR="00094159" w:rsidRPr="00420415">
        <w:rPr>
          <w:rFonts w:cstheme="minorHAnsi"/>
          <w:color w:val="000000" w:themeColor="text1"/>
          <w:shd w:val="clear" w:color="auto" w:fill="FFFFFF"/>
          <w:lang w:val="es-MX"/>
        </w:rPr>
        <w:t xml:space="preserve">ha sido presentado a la Asamblea Legislativa, sin embargo, aún </w:t>
      </w:r>
      <w:r w:rsidR="00337ABE" w:rsidRPr="00420415">
        <w:rPr>
          <w:rFonts w:cstheme="minorHAnsi"/>
          <w:color w:val="000000" w:themeColor="text1"/>
          <w:shd w:val="clear" w:color="auto" w:fill="FFFFFF"/>
          <w:lang w:val="es-MX"/>
        </w:rPr>
        <w:t>queda por ser discutid</w:t>
      </w:r>
      <w:r w:rsidR="00094159" w:rsidRPr="00420415">
        <w:rPr>
          <w:rFonts w:cstheme="minorHAnsi"/>
          <w:color w:val="000000" w:themeColor="text1"/>
          <w:shd w:val="clear" w:color="auto" w:fill="FFFFFF"/>
          <w:lang w:val="es-MX"/>
        </w:rPr>
        <w:t>a</w:t>
      </w:r>
      <w:r w:rsidR="00337ABE" w:rsidRPr="00420415">
        <w:rPr>
          <w:rFonts w:cstheme="minorHAnsi"/>
          <w:color w:val="000000" w:themeColor="text1"/>
          <w:shd w:val="clear" w:color="auto" w:fill="FFFFFF"/>
          <w:lang w:val="es-MX"/>
        </w:rPr>
        <w:t xml:space="preserve"> y aprobad</w:t>
      </w:r>
      <w:r w:rsidR="00094159" w:rsidRPr="00420415">
        <w:rPr>
          <w:rFonts w:cstheme="minorHAnsi"/>
          <w:color w:val="000000" w:themeColor="text1"/>
          <w:shd w:val="clear" w:color="auto" w:fill="FFFFFF"/>
          <w:lang w:val="es-MX"/>
        </w:rPr>
        <w:t>a.</w:t>
      </w:r>
    </w:p>
    <w:p w14:paraId="7C21054D" w14:textId="43ADAC3B" w:rsidR="0033404C" w:rsidRPr="00420415" w:rsidRDefault="00681323" w:rsidP="003C5401">
      <w:pPr>
        <w:jc w:val="both"/>
        <w:rPr>
          <w:rFonts w:cstheme="minorHAnsi"/>
          <w:color w:val="000000" w:themeColor="text1"/>
          <w:lang w:val="es-MX"/>
        </w:rPr>
      </w:pPr>
      <w:r w:rsidRPr="00420415">
        <w:rPr>
          <w:rFonts w:cstheme="minorHAnsi"/>
          <w:color w:val="000000" w:themeColor="text1"/>
          <w:lang w:val="es-MX"/>
        </w:rPr>
        <w:t xml:space="preserve">Uno de los avances más recientes en materia de investigación de agresiones a la prensa es la creación de una comisión </w:t>
      </w:r>
      <w:r w:rsidR="0066670E" w:rsidRPr="00420415">
        <w:rPr>
          <w:rFonts w:cstheme="minorHAnsi"/>
          <w:color w:val="000000" w:themeColor="text1"/>
          <w:lang w:val="es-MX"/>
        </w:rPr>
        <w:t>especial de</w:t>
      </w:r>
      <w:r w:rsidRPr="00420415">
        <w:rPr>
          <w:rFonts w:cstheme="minorHAnsi"/>
          <w:color w:val="000000" w:themeColor="text1"/>
          <w:lang w:val="es-MX"/>
        </w:rPr>
        <w:t xml:space="preserve"> la Asamblea Legislativa para </w:t>
      </w:r>
      <w:r w:rsidR="0066670E" w:rsidRPr="00420415">
        <w:rPr>
          <w:rFonts w:cstheme="minorHAnsi"/>
          <w:color w:val="000000" w:themeColor="text1"/>
          <w:lang w:val="es-MX"/>
        </w:rPr>
        <w:t>investigar acosos contra la prensa</w:t>
      </w:r>
      <w:r w:rsidRPr="00420415">
        <w:rPr>
          <w:rFonts w:cstheme="minorHAnsi"/>
          <w:color w:val="000000" w:themeColor="text1"/>
          <w:lang w:val="es-MX"/>
        </w:rPr>
        <w:t xml:space="preserve"> en el país.</w:t>
      </w:r>
    </w:p>
    <w:p w14:paraId="03ABA2AA" w14:textId="0C9CC3AA" w:rsidR="003C5401" w:rsidRDefault="003C5401" w:rsidP="00A153E7">
      <w:pPr>
        <w:jc w:val="both"/>
        <w:rPr>
          <w:sz w:val="6"/>
          <w:szCs w:val="6"/>
          <w:lang w:val="es-MX"/>
        </w:rPr>
      </w:pPr>
    </w:p>
    <w:p w14:paraId="750AFB2A" w14:textId="77777777" w:rsidR="00420415" w:rsidRPr="00420415" w:rsidRDefault="00420415" w:rsidP="00A153E7">
      <w:pPr>
        <w:jc w:val="both"/>
        <w:rPr>
          <w:sz w:val="6"/>
          <w:szCs w:val="6"/>
          <w:lang w:val="es-MX"/>
        </w:rPr>
      </w:pPr>
    </w:p>
    <w:p w14:paraId="13C10403" w14:textId="33BA3F1F" w:rsidR="00275BFE" w:rsidRPr="00C024C4" w:rsidRDefault="00715F63" w:rsidP="0036154A">
      <w:pPr>
        <w:spacing w:after="0" w:line="240" w:lineRule="auto"/>
        <w:jc w:val="both"/>
        <w:rPr>
          <w:b/>
          <w:bCs/>
          <w:sz w:val="28"/>
          <w:szCs w:val="28"/>
          <w:lang w:val="es-MX"/>
        </w:rPr>
      </w:pPr>
      <w:r w:rsidRPr="004F1940">
        <w:rPr>
          <w:b/>
          <w:bCs/>
          <w:sz w:val="24"/>
          <w:szCs w:val="24"/>
          <w:lang w:val="es-MX"/>
        </w:rPr>
        <w:t xml:space="preserve">2.2 </w:t>
      </w:r>
      <w:r w:rsidR="002461F0" w:rsidRPr="00C024C4">
        <w:rPr>
          <w:b/>
          <w:bCs/>
          <w:sz w:val="28"/>
          <w:szCs w:val="28"/>
          <w:lang w:val="es-MX"/>
        </w:rPr>
        <w:t xml:space="preserve">Período de </w:t>
      </w:r>
      <w:r w:rsidR="00420415" w:rsidRPr="00C024C4">
        <w:rPr>
          <w:b/>
          <w:bCs/>
          <w:sz w:val="28"/>
          <w:szCs w:val="28"/>
          <w:lang w:val="es-MX"/>
        </w:rPr>
        <w:t>servicios</w:t>
      </w:r>
      <w:r w:rsidR="002461F0" w:rsidRPr="00C024C4">
        <w:rPr>
          <w:b/>
          <w:bCs/>
          <w:sz w:val="28"/>
          <w:szCs w:val="28"/>
          <w:lang w:val="es-MX"/>
        </w:rPr>
        <w:t>:</w:t>
      </w:r>
      <w:r w:rsidR="0062145B" w:rsidRPr="00C024C4">
        <w:rPr>
          <w:b/>
          <w:bCs/>
          <w:sz w:val="28"/>
          <w:szCs w:val="28"/>
          <w:lang w:val="es-MX"/>
        </w:rPr>
        <w:t xml:space="preserve"> </w:t>
      </w:r>
      <w:r w:rsidR="00C024C4" w:rsidRPr="00C024C4">
        <w:rPr>
          <w:b/>
          <w:bCs/>
          <w:sz w:val="28"/>
          <w:szCs w:val="28"/>
          <w:lang w:val="es-MX"/>
        </w:rPr>
        <w:t>6</w:t>
      </w:r>
      <w:r w:rsidR="002461F0" w:rsidRPr="00C024C4">
        <w:rPr>
          <w:b/>
          <w:bCs/>
          <w:sz w:val="28"/>
          <w:szCs w:val="28"/>
          <w:lang w:val="es-MX"/>
        </w:rPr>
        <w:t>/1</w:t>
      </w:r>
      <w:r w:rsidR="00C024C4" w:rsidRPr="00C024C4">
        <w:rPr>
          <w:b/>
          <w:bCs/>
          <w:sz w:val="28"/>
          <w:szCs w:val="28"/>
          <w:lang w:val="es-MX"/>
        </w:rPr>
        <w:t>1</w:t>
      </w:r>
      <w:r w:rsidR="002461F0" w:rsidRPr="00C024C4">
        <w:rPr>
          <w:b/>
          <w:bCs/>
          <w:sz w:val="28"/>
          <w:szCs w:val="28"/>
          <w:lang w:val="es-MX"/>
        </w:rPr>
        <w:t xml:space="preserve">/2020 – </w:t>
      </w:r>
      <w:r w:rsidR="00C024C4" w:rsidRPr="00C024C4">
        <w:rPr>
          <w:b/>
          <w:bCs/>
          <w:sz w:val="28"/>
          <w:szCs w:val="28"/>
          <w:lang w:val="es-MX"/>
        </w:rPr>
        <w:t>6</w:t>
      </w:r>
      <w:r w:rsidR="002461F0" w:rsidRPr="00C024C4">
        <w:rPr>
          <w:b/>
          <w:bCs/>
          <w:sz w:val="28"/>
          <w:szCs w:val="28"/>
          <w:lang w:val="es-MX"/>
        </w:rPr>
        <w:t>/</w:t>
      </w:r>
      <w:r w:rsidR="00C024C4" w:rsidRPr="00C024C4">
        <w:rPr>
          <w:b/>
          <w:bCs/>
          <w:sz w:val="28"/>
          <w:szCs w:val="28"/>
          <w:lang w:val="es-MX"/>
        </w:rPr>
        <w:t>01</w:t>
      </w:r>
      <w:r w:rsidR="002461F0" w:rsidRPr="00C024C4">
        <w:rPr>
          <w:b/>
          <w:bCs/>
          <w:sz w:val="28"/>
          <w:szCs w:val="28"/>
          <w:lang w:val="es-MX"/>
        </w:rPr>
        <w:t>/202</w:t>
      </w:r>
      <w:r w:rsidR="00C024C4" w:rsidRPr="00C024C4">
        <w:rPr>
          <w:b/>
          <w:bCs/>
          <w:sz w:val="28"/>
          <w:szCs w:val="28"/>
          <w:lang w:val="es-MX"/>
        </w:rPr>
        <w:t>1</w:t>
      </w:r>
    </w:p>
    <w:p w14:paraId="13171F4A" w14:textId="77777777" w:rsidR="00420415" w:rsidRPr="00275BFE" w:rsidRDefault="00420415" w:rsidP="00275BFE">
      <w:pPr>
        <w:jc w:val="both"/>
        <w:rPr>
          <w:b/>
          <w:bCs/>
          <w:sz w:val="23"/>
          <w:szCs w:val="23"/>
          <w:lang w:val="es-MX"/>
        </w:rPr>
      </w:pPr>
    </w:p>
    <w:p w14:paraId="69EA2C1D" w14:textId="6E3B569D" w:rsidR="003C5401" w:rsidRPr="00420415" w:rsidRDefault="00715F63" w:rsidP="00094159">
      <w:pPr>
        <w:jc w:val="both"/>
        <w:rPr>
          <w:b/>
          <w:bCs/>
          <w:sz w:val="24"/>
          <w:szCs w:val="24"/>
          <w:lang w:val="es-MX"/>
        </w:rPr>
      </w:pPr>
      <w:r w:rsidRPr="00420415">
        <w:rPr>
          <w:b/>
          <w:bCs/>
          <w:sz w:val="24"/>
          <w:szCs w:val="24"/>
          <w:lang w:val="es-MX"/>
        </w:rPr>
        <w:t>2.3 Actividades:</w:t>
      </w:r>
    </w:p>
    <w:p w14:paraId="65097D11" w14:textId="6FD19473" w:rsidR="0017159A" w:rsidRPr="004F1940" w:rsidRDefault="00EB3BA3" w:rsidP="0017159A">
      <w:pPr>
        <w:pStyle w:val="Prrafodelista"/>
        <w:numPr>
          <w:ilvl w:val="0"/>
          <w:numId w:val="4"/>
        </w:numPr>
        <w:spacing w:line="360" w:lineRule="auto"/>
        <w:ind w:left="284" w:hanging="284"/>
        <w:jc w:val="both"/>
        <w:rPr>
          <w:lang w:val="es-MX"/>
        </w:rPr>
      </w:pPr>
      <w:r>
        <w:rPr>
          <w:lang w:val="es-MX"/>
        </w:rPr>
        <w:t>Diseño de propuesta creativa y</w:t>
      </w:r>
      <w:r w:rsidR="00542972" w:rsidRPr="004F1940">
        <w:rPr>
          <w:lang w:val="es-MX"/>
        </w:rPr>
        <w:t xml:space="preserve"> estrategia</w:t>
      </w:r>
      <w:r w:rsidR="007A3460" w:rsidRPr="004F1940">
        <w:rPr>
          <w:lang w:val="es-MX"/>
        </w:rPr>
        <w:t xml:space="preserve"> </w:t>
      </w:r>
      <w:r>
        <w:rPr>
          <w:lang w:val="es-MX"/>
        </w:rPr>
        <w:t xml:space="preserve">de </w:t>
      </w:r>
      <w:r w:rsidR="007A3460" w:rsidRPr="004F1940">
        <w:rPr>
          <w:lang w:val="es-MX"/>
        </w:rPr>
        <w:t xml:space="preserve">la campaña comunicacional para la promoción de </w:t>
      </w:r>
      <w:r w:rsidR="0017159A">
        <w:rPr>
          <w:lang w:val="es-MX"/>
        </w:rPr>
        <w:t xml:space="preserve">la creación de </w:t>
      </w:r>
      <w:r w:rsidR="0017159A" w:rsidRPr="004F1940">
        <w:rPr>
          <w:lang w:val="es-MX"/>
        </w:rPr>
        <w:t xml:space="preserve">mecanismos y leyes de protección para los </w:t>
      </w:r>
      <w:r w:rsidR="0017159A">
        <w:rPr>
          <w:lang w:val="es-MX"/>
        </w:rPr>
        <w:t xml:space="preserve">derechos de los </w:t>
      </w:r>
      <w:r w:rsidR="0017159A" w:rsidRPr="004F1940">
        <w:rPr>
          <w:lang w:val="es-MX"/>
        </w:rPr>
        <w:t>y las periodistas</w:t>
      </w:r>
      <w:r w:rsidR="0017159A">
        <w:rPr>
          <w:lang w:val="es-MX"/>
        </w:rPr>
        <w:t>, así como promover la incorporación de prácticas más seguras a</w:t>
      </w:r>
      <w:r w:rsidR="00433A5F">
        <w:rPr>
          <w:lang w:val="es-MX"/>
        </w:rPr>
        <w:t>l ejercicio periodístico.</w:t>
      </w:r>
    </w:p>
    <w:p w14:paraId="1219308C" w14:textId="7ABC80A2" w:rsidR="007A3460" w:rsidRDefault="007A3460" w:rsidP="00275BFE">
      <w:pPr>
        <w:pStyle w:val="Prrafodelista"/>
        <w:numPr>
          <w:ilvl w:val="0"/>
          <w:numId w:val="4"/>
        </w:numPr>
        <w:spacing w:line="360" w:lineRule="auto"/>
        <w:ind w:left="284" w:hanging="284"/>
        <w:jc w:val="both"/>
        <w:rPr>
          <w:lang w:val="es-MX"/>
        </w:rPr>
      </w:pPr>
      <w:r w:rsidRPr="004F1940">
        <w:rPr>
          <w:lang w:val="es-MX"/>
        </w:rPr>
        <w:t>Evaluación y aprobación de</w:t>
      </w:r>
      <w:r w:rsidR="00072082" w:rsidRPr="004F1940">
        <w:rPr>
          <w:lang w:val="es-MX"/>
        </w:rPr>
        <w:t xml:space="preserve"> la </w:t>
      </w:r>
      <w:r w:rsidR="00EB3BA3">
        <w:rPr>
          <w:lang w:val="es-MX"/>
        </w:rPr>
        <w:t>propuesta</w:t>
      </w:r>
      <w:r w:rsidR="00072082" w:rsidRPr="004F1940">
        <w:rPr>
          <w:lang w:val="es-MX"/>
        </w:rPr>
        <w:t xml:space="preserve"> creativa </w:t>
      </w:r>
      <w:r w:rsidR="00EB3BA3">
        <w:rPr>
          <w:lang w:val="es-MX"/>
        </w:rPr>
        <w:t>por parte de la</w:t>
      </w:r>
      <w:r w:rsidRPr="004F1940">
        <w:rPr>
          <w:lang w:val="es-MX"/>
        </w:rPr>
        <w:t xml:space="preserve"> Junta Directiva de APES y la coordinación del proyecto</w:t>
      </w:r>
    </w:p>
    <w:p w14:paraId="2C9FB453" w14:textId="52281BEC" w:rsidR="0036154A" w:rsidRDefault="0036154A" w:rsidP="00275BFE">
      <w:pPr>
        <w:pStyle w:val="Prrafodelista"/>
        <w:numPr>
          <w:ilvl w:val="0"/>
          <w:numId w:val="4"/>
        </w:numPr>
        <w:spacing w:line="360" w:lineRule="auto"/>
        <w:ind w:left="284" w:hanging="284"/>
        <w:jc w:val="both"/>
        <w:rPr>
          <w:lang w:val="es-MX"/>
        </w:rPr>
      </w:pPr>
      <w:r>
        <w:rPr>
          <w:lang w:val="es-MX"/>
        </w:rPr>
        <w:t xml:space="preserve">Propuesta de diseño de soportes y mensajes para la campaña acompañado de </w:t>
      </w:r>
      <w:r w:rsidR="00420415">
        <w:rPr>
          <w:lang w:val="es-MX"/>
        </w:rPr>
        <w:t xml:space="preserve">su debida planificación y </w:t>
      </w:r>
      <w:r>
        <w:rPr>
          <w:lang w:val="es-MX"/>
        </w:rPr>
        <w:t>presupuesto</w:t>
      </w:r>
    </w:p>
    <w:p w14:paraId="2C890083" w14:textId="77777777" w:rsidR="0036154A" w:rsidRPr="004F1940" w:rsidRDefault="0036154A" w:rsidP="0036154A">
      <w:pPr>
        <w:pStyle w:val="Prrafodelista"/>
        <w:numPr>
          <w:ilvl w:val="0"/>
          <w:numId w:val="4"/>
        </w:numPr>
        <w:spacing w:line="360" w:lineRule="auto"/>
        <w:ind w:left="284" w:hanging="284"/>
        <w:jc w:val="both"/>
        <w:rPr>
          <w:lang w:val="es-MX"/>
        </w:rPr>
      </w:pPr>
      <w:r>
        <w:rPr>
          <w:lang w:val="es-MX"/>
        </w:rPr>
        <w:t>Evaluación y aprobación de la propuesta de mensajes, soportes y planificación de la campaña por parte de APES</w:t>
      </w:r>
    </w:p>
    <w:p w14:paraId="4BD76311" w14:textId="64D11BBA" w:rsidR="002461F0" w:rsidRDefault="002461F0" w:rsidP="00275BFE">
      <w:pPr>
        <w:pStyle w:val="Prrafodelista"/>
        <w:numPr>
          <w:ilvl w:val="0"/>
          <w:numId w:val="4"/>
        </w:numPr>
        <w:spacing w:line="360" w:lineRule="auto"/>
        <w:ind w:left="284" w:hanging="284"/>
        <w:jc w:val="both"/>
        <w:rPr>
          <w:lang w:val="es-MX"/>
        </w:rPr>
      </w:pPr>
      <w:r>
        <w:rPr>
          <w:lang w:val="es-MX"/>
        </w:rPr>
        <w:t>Diseño de mensajes</w:t>
      </w:r>
      <w:r w:rsidR="00EB3BA3">
        <w:rPr>
          <w:lang w:val="es-MX"/>
        </w:rPr>
        <w:t xml:space="preserve">, </w:t>
      </w:r>
      <w:r>
        <w:rPr>
          <w:lang w:val="es-MX"/>
        </w:rPr>
        <w:t>definición de soportes para la campaña</w:t>
      </w:r>
      <w:r w:rsidR="00EB3BA3">
        <w:rPr>
          <w:lang w:val="es-MX"/>
        </w:rPr>
        <w:t xml:space="preserve">, </w:t>
      </w:r>
      <w:r w:rsidR="003B6C77">
        <w:rPr>
          <w:lang w:val="es-MX"/>
        </w:rPr>
        <w:t>detalle de presupuesto</w:t>
      </w:r>
      <w:r w:rsidR="0036154A">
        <w:rPr>
          <w:lang w:val="es-MX"/>
        </w:rPr>
        <w:t xml:space="preserve"> y</w:t>
      </w:r>
      <w:r w:rsidR="003B6C77">
        <w:rPr>
          <w:lang w:val="es-MX"/>
        </w:rPr>
        <w:t xml:space="preserve"> </w:t>
      </w:r>
      <w:r w:rsidR="00EB3BA3">
        <w:rPr>
          <w:lang w:val="es-MX"/>
        </w:rPr>
        <w:t xml:space="preserve">planificación </w:t>
      </w:r>
      <w:r w:rsidR="0036154A">
        <w:rPr>
          <w:lang w:val="es-MX"/>
        </w:rPr>
        <w:t xml:space="preserve">para </w:t>
      </w:r>
      <w:r w:rsidR="00EB3BA3">
        <w:rPr>
          <w:lang w:val="es-MX"/>
        </w:rPr>
        <w:t>la</w:t>
      </w:r>
      <w:r w:rsidR="0036154A">
        <w:rPr>
          <w:lang w:val="es-MX"/>
        </w:rPr>
        <w:t>s dos temáticas de la</w:t>
      </w:r>
      <w:r w:rsidR="00EB3BA3">
        <w:rPr>
          <w:lang w:val="es-MX"/>
        </w:rPr>
        <w:t xml:space="preserve"> campaña</w:t>
      </w:r>
    </w:p>
    <w:p w14:paraId="4521917A" w14:textId="3B8AA146" w:rsidR="0036154A" w:rsidRDefault="0036154A" w:rsidP="00275BFE">
      <w:pPr>
        <w:pStyle w:val="Prrafodelista"/>
        <w:numPr>
          <w:ilvl w:val="0"/>
          <w:numId w:val="4"/>
        </w:numPr>
        <w:spacing w:line="360" w:lineRule="auto"/>
        <w:ind w:left="284" w:hanging="284"/>
        <w:jc w:val="both"/>
        <w:rPr>
          <w:lang w:val="es-MX"/>
        </w:rPr>
      </w:pPr>
      <w:r>
        <w:rPr>
          <w:lang w:val="es-MX"/>
        </w:rPr>
        <w:t>Revisión y aprobación final por parte de APES</w:t>
      </w:r>
    </w:p>
    <w:p w14:paraId="5059CCDA" w14:textId="4573398C" w:rsidR="0036154A" w:rsidRDefault="0036154A" w:rsidP="00275BFE">
      <w:pPr>
        <w:pStyle w:val="Prrafodelista"/>
        <w:numPr>
          <w:ilvl w:val="0"/>
          <w:numId w:val="4"/>
        </w:numPr>
        <w:spacing w:line="360" w:lineRule="auto"/>
        <w:ind w:left="284" w:hanging="284"/>
        <w:jc w:val="both"/>
        <w:rPr>
          <w:lang w:val="es-MX"/>
        </w:rPr>
      </w:pPr>
      <w:r>
        <w:rPr>
          <w:lang w:val="es-MX"/>
        </w:rPr>
        <w:t>Desarrollo de una guía para uso de pauta en redes sociales específica para la campaña</w:t>
      </w:r>
    </w:p>
    <w:p w14:paraId="45820809" w14:textId="2ABE81BB" w:rsidR="00F35BCE" w:rsidRPr="00EB3BA3" w:rsidRDefault="00F35BCE" w:rsidP="00EB3BA3">
      <w:pPr>
        <w:pStyle w:val="Prrafodelista"/>
        <w:numPr>
          <w:ilvl w:val="0"/>
          <w:numId w:val="4"/>
        </w:numPr>
        <w:spacing w:line="360" w:lineRule="auto"/>
        <w:ind w:left="284" w:hanging="284"/>
        <w:jc w:val="both"/>
        <w:rPr>
          <w:lang w:val="es-MX"/>
        </w:rPr>
      </w:pPr>
      <w:r>
        <w:rPr>
          <w:lang w:val="es-MX"/>
        </w:rPr>
        <w:t xml:space="preserve">Entrega de reporte </w:t>
      </w:r>
      <w:r w:rsidR="003B29C3">
        <w:rPr>
          <w:lang w:val="es-MX"/>
        </w:rPr>
        <w:t>de gastos</w:t>
      </w:r>
    </w:p>
    <w:p w14:paraId="5D2FC4C6" w14:textId="0B7BA1EE" w:rsidR="00420415" w:rsidRPr="00BE7E98" w:rsidRDefault="0036154A" w:rsidP="00BE7E98">
      <w:pPr>
        <w:pStyle w:val="Prrafodelista"/>
        <w:numPr>
          <w:ilvl w:val="0"/>
          <w:numId w:val="4"/>
        </w:numPr>
        <w:spacing w:line="360" w:lineRule="auto"/>
        <w:ind w:left="284" w:hanging="284"/>
        <w:jc w:val="both"/>
        <w:rPr>
          <w:lang w:val="es-MX"/>
        </w:rPr>
      </w:pPr>
      <w:r w:rsidRPr="00BE7E98">
        <w:rPr>
          <w:lang w:val="es-MX"/>
        </w:rPr>
        <w:t xml:space="preserve">Los/las contratantes sostendrán 3 reuniones de coordinación y evaluación con la Junta Directiva de APES y la coordinación del proyecto. Podrían solicitarse reuniones adicionales con la coordinación del proyecto según se necesite. Las fechas de reunión serán asignadas y confirmadas previo acuerdo entre los/las contratantes y APES. </w:t>
      </w:r>
      <w:r w:rsidR="00BE7E98" w:rsidRPr="00BE7E98">
        <w:rPr>
          <w:i/>
          <w:iCs/>
          <w:sz w:val="20"/>
          <w:szCs w:val="20"/>
          <w:lang w:val="es-MX"/>
        </w:rPr>
        <w:t xml:space="preserve">Debido al tema de bioseguridad, las reuniones se sostendrán </w:t>
      </w:r>
      <w:r w:rsidR="00BE7E98">
        <w:rPr>
          <w:i/>
          <w:iCs/>
          <w:sz w:val="20"/>
          <w:szCs w:val="20"/>
          <w:lang w:val="es-MX"/>
        </w:rPr>
        <w:t>de manera</w:t>
      </w:r>
      <w:r w:rsidR="00BE7E98" w:rsidRPr="00BE7E98">
        <w:rPr>
          <w:i/>
          <w:iCs/>
          <w:sz w:val="20"/>
          <w:szCs w:val="20"/>
          <w:lang w:val="es-MX"/>
        </w:rPr>
        <w:t xml:space="preserve"> virtual.</w:t>
      </w:r>
    </w:p>
    <w:p w14:paraId="1A8BA111" w14:textId="0B146686" w:rsidR="00BE7E98" w:rsidRDefault="00BE7E98" w:rsidP="00BE7E98">
      <w:pPr>
        <w:pStyle w:val="Prrafodelista"/>
        <w:spacing w:line="360" w:lineRule="auto"/>
        <w:ind w:left="284"/>
        <w:jc w:val="both"/>
        <w:rPr>
          <w:lang w:val="es-MX"/>
        </w:rPr>
      </w:pPr>
    </w:p>
    <w:p w14:paraId="28ADE97D" w14:textId="77777777" w:rsidR="00C024C4" w:rsidRPr="00BE7E98" w:rsidRDefault="00C024C4" w:rsidP="00BE7E98">
      <w:pPr>
        <w:pStyle w:val="Prrafodelista"/>
        <w:spacing w:line="360" w:lineRule="auto"/>
        <w:ind w:left="284"/>
        <w:jc w:val="both"/>
        <w:rPr>
          <w:lang w:val="es-MX"/>
        </w:rPr>
      </w:pPr>
    </w:p>
    <w:p w14:paraId="2D071522" w14:textId="4579178B" w:rsidR="00715F63" w:rsidRPr="00420415" w:rsidRDefault="00715F63" w:rsidP="0017159A">
      <w:pPr>
        <w:pStyle w:val="Prrafodelista"/>
        <w:numPr>
          <w:ilvl w:val="1"/>
          <w:numId w:val="8"/>
        </w:numPr>
        <w:spacing w:after="0" w:line="240" w:lineRule="auto"/>
        <w:jc w:val="both"/>
        <w:rPr>
          <w:b/>
          <w:bCs/>
          <w:sz w:val="24"/>
          <w:szCs w:val="24"/>
          <w:lang w:val="es-SV"/>
        </w:rPr>
      </w:pPr>
      <w:r w:rsidRPr="00420415">
        <w:rPr>
          <w:b/>
          <w:bCs/>
          <w:sz w:val="24"/>
          <w:szCs w:val="24"/>
          <w:lang w:val="es-SV"/>
        </w:rPr>
        <w:lastRenderedPageBreak/>
        <w:t>Productos esperados:</w:t>
      </w:r>
    </w:p>
    <w:p w14:paraId="03C280FD" w14:textId="77777777" w:rsidR="00715F63" w:rsidRPr="004F1940" w:rsidRDefault="00715F63" w:rsidP="00715F63">
      <w:pPr>
        <w:spacing w:after="0" w:line="240" w:lineRule="auto"/>
        <w:jc w:val="both"/>
        <w:rPr>
          <w:b/>
          <w:bCs/>
          <w:lang w:val="es-SV"/>
        </w:rPr>
      </w:pPr>
    </w:p>
    <w:p w14:paraId="48C67668" w14:textId="1EBD2596" w:rsidR="00BE7E98" w:rsidRDefault="007A3460" w:rsidP="0089682F">
      <w:pPr>
        <w:pStyle w:val="Prrafodelista"/>
        <w:numPr>
          <w:ilvl w:val="1"/>
          <w:numId w:val="1"/>
        </w:numPr>
        <w:spacing w:after="0" w:line="360" w:lineRule="auto"/>
        <w:ind w:left="284" w:hanging="284"/>
        <w:jc w:val="both"/>
        <w:rPr>
          <w:lang w:val="es-SV"/>
        </w:rPr>
      </w:pPr>
      <w:r w:rsidRPr="004F1940">
        <w:rPr>
          <w:lang w:val="es-SV"/>
        </w:rPr>
        <w:t>Diseño</w:t>
      </w:r>
      <w:r w:rsidR="00456393">
        <w:rPr>
          <w:lang w:val="es-SV"/>
        </w:rPr>
        <w:t xml:space="preserve"> y </w:t>
      </w:r>
      <w:r w:rsidR="00542972" w:rsidRPr="004F1940">
        <w:rPr>
          <w:lang w:val="es-SV"/>
        </w:rPr>
        <w:t xml:space="preserve">estrategia </w:t>
      </w:r>
      <w:r w:rsidRPr="004F1940">
        <w:rPr>
          <w:lang w:val="es-SV"/>
        </w:rPr>
        <w:t>de la campaña de comunicación</w:t>
      </w:r>
      <w:r w:rsidR="0017159A">
        <w:rPr>
          <w:lang w:val="es-SV"/>
        </w:rPr>
        <w:t xml:space="preserve"> </w:t>
      </w:r>
      <w:r w:rsidR="00CC1AAC">
        <w:rPr>
          <w:lang w:val="es-SV"/>
        </w:rPr>
        <w:t>que tenga como objetivo</w:t>
      </w:r>
      <w:r w:rsidR="0017159A">
        <w:rPr>
          <w:lang w:val="es-SV"/>
        </w:rPr>
        <w:t xml:space="preserve"> </w:t>
      </w:r>
      <w:r w:rsidR="0017159A" w:rsidRPr="004F1940">
        <w:rPr>
          <w:lang w:val="es-SV"/>
        </w:rPr>
        <w:t>posicionar la creación y aprobación de mecanismos y leyes de protección para la Libertad de Prensa</w:t>
      </w:r>
      <w:r w:rsidR="0017159A">
        <w:rPr>
          <w:lang w:val="es-SV"/>
        </w:rPr>
        <w:t xml:space="preserve">, </w:t>
      </w:r>
      <w:r w:rsidR="0017159A" w:rsidRPr="004F1940">
        <w:rPr>
          <w:lang w:val="es-SV"/>
        </w:rPr>
        <w:t>Libertad de Expresión</w:t>
      </w:r>
      <w:r w:rsidR="0017159A">
        <w:rPr>
          <w:lang w:val="es-SV"/>
        </w:rPr>
        <w:t xml:space="preserve"> y el respeto a los derechos de los y las periodistas</w:t>
      </w:r>
      <w:r w:rsidR="0017159A" w:rsidRPr="004F1940">
        <w:rPr>
          <w:lang w:val="es-SV"/>
        </w:rPr>
        <w:t>.</w:t>
      </w:r>
      <w:r w:rsidR="0017159A">
        <w:rPr>
          <w:lang w:val="es-SV"/>
        </w:rPr>
        <w:t xml:space="preserve"> Del mismo modo, que </w:t>
      </w:r>
      <w:r w:rsidR="00C5000D" w:rsidRPr="0017159A">
        <w:rPr>
          <w:lang w:val="es-SV"/>
        </w:rPr>
        <w:t>sensibili</w:t>
      </w:r>
      <w:r w:rsidR="0017159A">
        <w:rPr>
          <w:lang w:val="es-SV"/>
        </w:rPr>
        <w:t>ce</w:t>
      </w:r>
      <w:r w:rsidR="00C5000D" w:rsidRPr="0017159A">
        <w:rPr>
          <w:lang w:val="es-SV"/>
        </w:rPr>
        <w:t xml:space="preserve"> a</w:t>
      </w:r>
      <w:r w:rsidR="0038053E" w:rsidRPr="0017159A">
        <w:rPr>
          <w:lang w:val="es-SV"/>
        </w:rPr>
        <w:t xml:space="preserve"> los y las periodistas sobre la importancia de </w:t>
      </w:r>
      <w:r w:rsidR="00CC7F6B" w:rsidRPr="0017159A">
        <w:rPr>
          <w:lang w:val="es-SV"/>
        </w:rPr>
        <w:t>incorpora</w:t>
      </w:r>
      <w:r w:rsidR="0038053E" w:rsidRPr="0017159A">
        <w:rPr>
          <w:lang w:val="es-SV"/>
        </w:rPr>
        <w:t xml:space="preserve">r </w:t>
      </w:r>
      <w:r w:rsidR="00CC7F6B" w:rsidRPr="0017159A">
        <w:rPr>
          <w:lang w:val="es-SV"/>
        </w:rPr>
        <w:t>prácticas más seguras a</w:t>
      </w:r>
      <w:r w:rsidR="0038053E" w:rsidRPr="0017159A">
        <w:rPr>
          <w:lang w:val="es-SV"/>
        </w:rPr>
        <w:t xml:space="preserve"> sus rutinas de trabajo</w:t>
      </w:r>
      <w:r w:rsidR="007B45DD" w:rsidRPr="004F1940">
        <w:rPr>
          <w:rStyle w:val="Refdenotaalpie"/>
          <w:lang w:val="es-SV"/>
        </w:rPr>
        <w:footnoteReference w:id="1"/>
      </w:r>
      <w:r w:rsidR="0038053E" w:rsidRPr="0017159A">
        <w:rPr>
          <w:lang w:val="es-SV"/>
        </w:rPr>
        <w:t xml:space="preserve">. </w:t>
      </w:r>
    </w:p>
    <w:p w14:paraId="5957B419" w14:textId="77777777" w:rsidR="00BE7E98" w:rsidRPr="00BE7E98" w:rsidRDefault="00BE7E98" w:rsidP="00BE7E98">
      <w:pPr>
        <w:spacing w:after="0" w:line="360" w:lineRule="auto"/>
        <w:jc w:val="both"/>
        <w:rPr>
          <w:sz w:val="8"/>
          <w:szCs w:val="8"/>
          <w:lang w:val="es-SV"/>
        </w:rPr>
      </w:pPr>
    </w:p>
    <w:p w14:paraId="7A21FAA6" w14:textId="00B96022" w:rsidR="0089682F" w:rsidRDefault="00064DDF" w:rsidP="00BE7E98">
      <w:pPr>
        <w:pStyle w:val="Prrafodelista"/>
        <w:spacing w:after="0" w:line="360" w:lineRule="auto"/>
        <w:ind w:left="284"/>
        <w:jc w:val="both"/>
        <w:rPr>
          <w:lang w:val="es-SV"/>
        </w:rPr>
      </w:pPr>
      <w:r w:rsidRPr="0017159A">
        <w:rPr>
          <w:lang w:val="es-SV"/>
        </w:rPr>
        <w:t>El diseño y la estrategia deben</w:t>
      </w:r>
      <w:r w:rsidR="0038053E" w:rsidRPr="0017159A">
        <w:rPr>
          <w:lang w:val="es-SV"/>
        </w:rPr>
        <w:t xml:space="preserve"> </w:t>
      </w:r>
      <w:r w:rsidRPr="0017159A">
        <w:rPr>
          <w:lang w:val="es-SV"/>
        </w:rPr>
        <w:t>s</w:t>
      </w:r>
      <w:r w:rsidR="0038053E" w:rsidRPr="0017159A">
        <w:rPr>
          <w:lang w:val="es-SV"/>
        </w:rPr>
        <w:t xml:space="preserve">er </w:t>
      </w:r>
      <w:r w:rsidR="00094332" w:rsidRPr="0017159A">
        <w:rPr>
          <w:lang w:val="es-SV"/>
        </w:rPr>
        <w:t>comprensiv</w:t>
      </w:r>
      <w:r w:rsidRPr="0017159A">
        <w:rPr>
          <w:lang w:val="es-SV"/>
        </w:rPr>
        <w:t>os</w:t>
      </w:r>
      <w:r w:rsidR="00094332" w:rsidRPr="0017159A">
        <w:rPr>
          <w:lang w:val="es-SV"/>
        </w:rPr>
        <w:t xml:space="preserve"> </w:t>
      </w:r>
      <w:r w:rsidR="00BF3E65" w:rsidRPr="0017159A">
        <w:rPr>
          <w:lang w:val="es-SV"/>
        </w:rPr>
        <w:t>de</w:t>
      </w:r>
      <w:r w:rsidR="0038053E" w:rsidRPr="0017159A">
        <w:rPr>
          <w:lang w:val="es-SV"/>
        </w:rPr>
        <w:t>l</w:t>
      </w:r>
      <w:r w:rsidR="00BF3E65" w:rsidRPr="0017159A">
        <w:rPr>
          <w:lang w:val="es-SV"/>
        </w:rPr>
        <w:t xml:space="preserve"> </w:t>
      </w:r>
      <w:r w:rsidR="0038053E" w:rsidRPr="0017159A">
        <w:rPr>
          <w:lang w:val="es-SV"/>
        </w:rPr>
        <w:t>enfoque de género</w:t>
      </w:r>
      <w:r w:rsidR="005B78B1" w:rsidRPr="0017159A">
        <w:rPr>
          <w:lang w:val="es-SV"/>
        </w:rPr>
        <w:t xml:space="preserve"> y de la diversidad de sectores y realidades dentro del público meta.</w:t>
      </w:r>
      <w:r w:rsidR="00714804">
        <w:rPr>
          <w:lang w:val="es-SV"/>
        </w:rPr>
        <w:t xml:space="preserve"> </w:t>
      </w:r>
    </w:p>
    <w:p w14:paraId="62A99E7D" w14:textId="77777777" w:rsidR="00BE7E98" w:rsidRDefault="00BE7E98" w:rsidP="00BE7E98">
      <w:pPr>
        <w:pStyle w:val="Prrafodelista"/>
        <w:spacing w:after="0" w:line="360" w:lineRule="auto"/>
        <w:ind w:left="284"/>
        <w:jc w:val="both"/>
        <w:rPr>
          <w:lang w:val="es-SV"/>
        </w:rPr>
      </w:pPr>
    </w:p>
    <w:p w14:paraId="1214D718" w14:textId="6FC81D24" w:rsidR="00420415" w:rsidRDefault="0036154A" w:rsidP="00212BD9">
      <w:pPr>
        <w:pStyle w:val="Prrafodelista"/>
        <w:numPr>
          <w:ilvl w:val="1"/>
          <w:numId w:val="1"/>
        </w:numPr>
        <w:spacing w:after="0" w:line="360" w:lineRule="auto"/>
        <w:ind w:left="284" w:hanging="284"/>
        <w:jc w:val="both"/>
        <w:rPr>
          <w:lang w:val="es-SV"/>
        </w:rPr>
      </w:pPr>
      <w:r>
        <w:rPr>
          <w:lang w:val="es-SV"/>
        </w:rPr>
        <w:t xml:space="preserve">Propuesta de diseño y planificación de </w:t>
      </w:r>
      <w:r w:rsidR="00420415">
        <w:rPr>
          <w:lang w:val="es-SV"/>
        </w:rPr>
        <w:t xml:space="preserve">soportes y </w:t>
      </w:r>
      <w:r w:rsidR="00420415" w:rsidRPr="0089682F">
        <w:rPr>
          <w:lang w:val="es-SV"/>
        </w:rPr>
        <w:t xml:space="preserve">mensajes para ambos objetivos considerando las características y complejidad del público meta.  Como parte de la planificación se deberá detallar alcance y frecuencia. </w:t>
      </w:r>
      <w:r w:rsidR="00BE7E98">
        <w:rPr>
          <w:lang w:val="es-SV"/>
        </w:rPr>
        <w:t>Se solicitan</w:t>
      </w:r>
      <w:r w:rsidR="00420415" w:rsidRPr="00212BD9">
        <w:rPr>
          <w:lang w:val="es-SV"/>
        </w:rPr>
        <w:t xml:space="preserve"> materiales específicos para radio, prensa, televisión y plataformas multimedia</w:t>
      </w:r>
      <w:r w:rsidR="00420415">
        <w:rPr>
          <w:rStyle w:val="Refdenotaalpie"/>
          <w:lang w:val="es-SV"/>
        </w:rPr>
        <w:footnoteReference w:id="2"/>
      </w:r>
      <w:r w:rsidR="00420415" w:rsidRPr="00212BD9">
        <w:rPr>
          <w:lang w:val="es-SV"/>
        </w:rPr>
        <w:t xml:space="preserve"> y distribuirse por tema de la siguiente manera:</w:t>
      </w:r>
    </w:p>
    <w:p w14:paraId="6859B568" w14:textId="77777777" w:rsidR="00212BD9" w:rsidRPr="00212BD9" w:rsidRDefault="00212BD9" w:rsidP="00212BD9">
      <w:pPr>
        <w:pStyle w:val="Prrafodelista"/>
        <w:spacing w:after="0" w:line="360" w:lineRule="auto"/>
        <w:ind w:left="284"/>
        <w:jc w:val="both"/>
        <w:rPr>
          <w:b/>
          <w:bCs/>
          <w:sz w:val="8"/>
          <w:szCs w:val="8"/>
          <w:lang w:val="es-SV"/>
        </w:rPr>
      </w:pPr>
    </w:p>
    <w:p w14:paraId="448C6087" w14:textId="2ED42162" w:rsidR="00420415" w:rsidRDefault="00420415" w:rsidP="00420415">
      <w:pPr>
        <w:pStyle w:val="Prrafodelista"/>
        <w:numPr>
          <w:ilvl w:val="0"/>
          <w:numId w:val="9"/>
        </w:numPr>
        <w:spacing w:after="0" w:line="360" w:lineRule="auto"/>
        <w:jc w:val="both"/>
        <w:rPr>
          <w:lang w:val="es-SV"/>
        </w:rPr>
      </w:pPr>
      <w:r w:rsidRPr="00212BD9">
        <w:rPr>
          <w:b/>
          <w:bCs/>
          <w:lang w:val="es-SV"/>
        </w:rPr>
        <w:t>Posicionamiento y apoyo de mecanismos legales:</w:t>
      </w:r>
      <w:r w:rsidRPr="00F35C15">
        <w:rPr>
          <w:lang w:val="es-SV"/>
        </w:rPr>
        <w:t xml:space="preserve"> 2 spots</w:t>
      </w:r>
      <w:r>
        <w:rPr>
          <w:lang w:val="es-SV"/>
        </w:rPr>
        <w:t xml:space="preserve"> televisivos</w:t>
      </w:r>
      <w:r w:rsidRPr="00F35C15">
        <w:rPr>
          <w:lang w:val="es-SV"/>
        </w:rPr>
        <w:t>, 2 cuñas</w:t>
      </w:r>
      <w:r>
        <w:rPr>
          <w:lang w:val="es-SV"/>
        </w:rPr>
        <w:t xml:space="preserve"> radiofónicas</w:t>
      </w:r>
      <w:r w:rsidRPr="00F35C15">
        <w:rPr>
          <w:lang w:val="es-SV"/>
        </w:rPr>
        <w:t>, 3 artes para prensa, 60% del material gráfico y multimedia</w:t>
      </w:r>
      <w:r>
        <w:rPr>
          <w:lang w:val="es-SV"/>
        </w:rPr>
        <w:t xml:space="preserve"> para utilizar a lo largo de la campaña.</w:t>
      </w:r>
    </w:p>
    <w:p w14:paraId="1B1171D6" w14:textId="77777777" w:rsidR="00BE7E98" w:rsidRPr="00BE7E98" w:rsidRDefault="00BE7E98" w:rsidP="00BE7E98">
      <w:pPr>
        <w:spacing w:after="0" w:line="360" w:lineRule="auto"/>
        <w:ind w:left="284"/>
        <w:jc w:val="both"/>
        <w:rPr>
          <w:sz w:val="8"/>
          <w:szCs w:val="8"/>
          <w:lang w:val="es-SV"/>
        </w:rPr>
      </w:pPr>
    </w:p>
    <w:p w14:paraId="78B9C116" w14:textId="01BB6C5F" w:rsidR="0036154A" w:rsidRDefault="00420415" w:rsidP="00420415">
      <w:pPr>
        <w:pStyle w:val="Prrafodelista"/>
        <w:numPr>
          <w:ilvl w:val="0"/>
          <w:numId w:val="9"/>
        </w:numPr>
        <w:spacing w:after="0" w:line="360" w:lineRule="auto"/>
        <w:jc w:val="both"/>
        <w:rPr>
          <w:lang w:val="es-SV"/>
        </w:rPr>
      </w:pPr>
      <w:r w:rsidRPr="00212BD9">
        <w:rPr>
          <w:b/>
          <w:bCs/>
          <w:lang w:val="es-SV"/>
        </w:rPr>
        <w:t>Promoción de prácticas más seguras</w:t>
      </w:r>
      <w:r w:rsidRPr="00F35C15">
        <w:rPr>
          <w:lang w:val="es-SV"/>
        </w:rPr>
        <w:t>: 1 spot televisivo, 1 cuña radiofónica, 40% del material gráfico y multimedia</w:t>
      </w:r>
      <w:r>
        <w:rPr>
          <w:lang w:val="es-SV"/>
        </w:rPr>
        <w:t xml:space="preserve"> para utilizar en el período definido para la campaña.</w:t>
      </w:r>
    </w:p>
    <w:p w14:paraId="0E3921F3" w14:textId="77777777" w:rsidR="00BE7E98" w:rsidRDefault="00BE7E98" w:rsidP="00BE7E98">
      <w:pPr>
        <w:pStyle w:val="Prrafodelista"/>
        <w:spacing w:after="0" w:line="360" w:lineRule="auto"/>
        <w:ind w:left="644"/>
        <w:jc w:val="both"/>
        <w:rPr>
          <w:lang w:val="es-SV"/>
        </w:rPr>
      </w:pPr>
    </w:p>
    <w:p w14:paraId="7C56CB8C" w14:textId="77777777" w:rsidR="00212BD9" w:rsidRPr="00212BD9" w:rsidRDefault="00212BD9" w:rsidP="00212BD9">
      <w:pPr>
        <w:pStyle w:val="Prrafodelista"/>
        <w:spacing w:after="0" w:line="360" w:lineRule="auto"/>
        <w:ind w:left="644"/>
        <w:jc w:val="both"/>
        <w:rPr>
          <w:sz w:val="8"/>
          <w:szCs w:val="8"/>
          <w:lang w:val="es-SV"/>
        </w:rPr>
      </w:pPr>
    </w:p>
    <w:p w14:paraId="70CF5EC3" w14:textId="40D82BEA" w:rsidR="00420415" w:rsidRDefault="007A3460" w:rsidP="00420415">
      <w:pPr>
        <w:pStyle w:val="Prrafodelista"/>
        <w:numPr>
          <w:ilvl w:val="1"/>
          <w:numId w:val="1"/>
        </w:numPr>
        <w:spacing w:after="0" w:line="360" w:lineRule="auto"/>
        <w:ind w:left="284" w:hanging="284"/>
        <w:jc w:val="both"/>
        <w:rPr>
          <w:lang w:val="es-SV"/>
        </w:rPr>
      </w:pPr>
      <w:r w:rsidRPr="0089682F">
        <w:rPr>
          <w:lang w:val="es-SV"/>
        </w:rPr>
        <w:t>Diseño</w:t>
      </w:r>
      <w:r w:rsidR="00420415">
        <w:rPr>
          <w:lang w:val="es-SV"/>
        </w:rPr>
        <w:t xml:space="preserve">s editables y finales de todos los soportes y mensajes. </w:t>
      </w:r>
    </w:p>
    <w:p w14:paraId="4019892C" w14:textId="77777777" w:rsidR="00BE7E98" w:rsidRPr="00BE7E98" w:rsidRDefault="00BE7E98" w:rsidP="00BE7E98">
      <w:pPr>
        <w:pStyle w:val="Prrafodelista"/>
        <w:spacing w:after="0" w:line="360" w:lineRule="auto"/>
        <w:ind w:left="284"/>
        <w:jc w:val="both"/>
        <w:rPr>
          <w:sz w:val="16"/>
          <w:szCs w:val="16"/>
          <w:lang w:val="es-SV"/>
        </w:rPr>
      </w:pPr>
    </w:p>
    <w:p w14:paraId="404C9F2E" w14:textId="2EB03CAB" w:rsidR="003B29C3" w:rsidRDefault="00420415" w:rsidP="00420415">
      <w:pPr>
        <w:pStyle w:val="Prrafodelista"/>
        <w:numPr>
          <w:ilvl w:val="1"/>
          <w:numId w:val="1"/>
        </w:numPr>
        <w:spacing w:after="0" w:line="360" w:lineRule="auto"/>
        <w:ind w:left="284" w:hanging="284"/>
        <w:jc w:val="both"/>
        <w:rPr>
          <w:lang w:val="es-SV"/>
        </w:rPr>
      </w:pPr>
      <w:r>
        <w:rPr>
          <w:lang w:val="es-SV"/>
        </w:rPr>
        <w:t xml:space="preserve">Planificación detallada con alcance y frecuencia para ambas temáticas. </w:t>
      </w:r>
    </w:p>
    <w:p w14:paraId="3A14443D" w14:textId="77777777" w:rsidR="00BE7E98" w:rsidRPr="00BE7E98" w:rsidRDefault="00BE7E98" w:rsidP="00BE7E98">
      <w:pPr>
        <w:spacing w:after="0" w:line="360" w:lineRule="auto"/>
        <w:jc w:val="both"/>
        <w:rPr>
          <w:sz w:val="16"/>
          <w:szCs w:val="16"/>
          <w:lang w:val="es-SV"/>
        </w:rPr>
      </w:pPr>
    </w:p>
    <w:p w14:paraId="7F722C28" w14:textId="545263FE" w:rsidR="003B29C3" w:rsidRDefault="003B29C3" w:rsidP="00420415">
      <w:pPr>
        <w:pStyle w:val="Prrafodelista"/>
        <w:numPr>
          <w:ilvl w:val="1"/>
          <w:numId w:val="1"/>
        </w:numPr>
        <w:spacing w:after="0" w:line="360" w:lineRule="auto"/>
        <w:ind w:left="284" w:hanging="284"/>
        <w:jc w:val="both"/>
        <w:rPr>
          <w:lang w:val="es-SV"/>
        </w:rPr>
      </w:pPr>
      <w:r>
        <w:rPr>
          <w:lang w:val="es-SV"/>
        </w:rPr>
        <w:t xml:space="preserve">Guía </w:t>
      </w:r>
      <w:r w:rsidR="00420415">
        <w:rPr>
          <w:lang w:val="es-SV"/>
        </w:rPr>
        <w:t>para uso de</w:t>
      </w:r>
      <w:r>
        <w:rPr>
          <w:lang w:val="es-SV"/>
        </w:rPr>
        <w:t xml:space="preserve"> pauta </w:t>
      </w:r>
      <w:r w:rsidR="00420415">
        <w:rPr>
          <w:lang w:val="es-SV"/>
        </w:rPr>
        <w:t>en</w:t>
      </w:r>
      <w:r>
        <w:rPr>
          <w:lang w:val="es-SV"/>
        </w:rPr>
        <w:t xml:space="preserve"> redes sociales según la planificación </w:t>
      </w:r>
      <w:r w:rsidR="00420415">
        <w:rPr>
          <w:lang w:val="es-SV"/>
        </w:rPr>
        <w:t>definida para material gráfico y multimedia a utilizar en la duración de la campaña.</w:t>
      </w:r>
      <w:r w:rsidR="00212BD9">
        <w:rPr>
          <w:rStyle w:val="Refdenotaalpie"/>
          <w:lang w:val="es-SV"/>
        </w:rPr>
        <w:footnoteReference w:id="3"/>
      </w:r>
    </w:p>
    <w:p w14:paraId="77D2DD37" w14:textId="77777777" w:rsidR="00BE7E98" w:rsidRPr="00BE7E98" w:rsidRDefault="00BE7E98" w:rsidP="00BE7E98">
      <w:pPr>
        <w:spacing w:after="0" w:line="360" w:lineRule="auto"/>
        <w:jc w:val="both"/>
        <w:rPr>
          <w:sz w:val="16"/>
          <w:szCs w:val="16"/>
          <w:lang w:val="es-SV"/>
        </w:rPr>
      </w:pPr>
    </w:p>
    <w:p w14:paraId="7D2A3736" w14:textId="00791CB7" w:rsidR="00847958" w:rsidRDefault="00F35BCE" w:rsidP="003B29C3">
      <w:pPr>
        <w:pStyle w:val="Prrafodelista"/>
        <w:numPr>
          <w:ilvl w:val="1"/>
          <w:numId w:val="1"/>
        </w:numPr>
        <w:spacing w:after="0" w:line="360" w:lineRule="auto"/>
        <w:ind w:left="284" w:hanging="284"/>
        <w:jc w:val="both"/>
        <w:rPr>
          <w:lang w:val="es-SV"/>
        </w:rPr>
      </w:pPr>
      <w:r w:rsidRPr="004F1940">
        <w:rPr>
          <w:lang w:val="es-SV"/>
        </w:rPr>
        <w:t>Desglose de presupuesto segmentad</w:t>
      </w:r>
      <w:r w:rsidR="003B29C3">
        <w:rPr>
          <w:lang w:val="es-SV"/>
        </w:rPr>
        <w:t>o</w:t>
      </w:r>
      <w:r w:rsidRPr="004F1940">
        <w:rPr>
          <w:lang w:val="es-SV"/>
        </w:rPr>
        <w:t xml:space="preserve"> por temas: </w:t>
      </w:r>
      <w:r>
        <w:rPr>
          <w:lang w:val="es-SV"/>
        </w:rPr>
        <w:t>P</w:t>
      </w:r>
      <w:r w:rsidRPr="004F1940">
        <w:rPr>
          <w:lang w:val="es-SV"/>
        </w:rPr>
        <w:t>osicionamiento de los mecanismos legales</w:t>
      </w:r>
      <w:r>
        <w:rPr>
          <w:lang w:val="es-SV"/>
        </w:rPr>
        <w:t xml:space="preserve"> y </w:t>
      </w:r>
      <w:r w:rsidRPr="004F1940">
        <w:rPr>
          <w:lang w:val="es-SV"/>
        </w:rPr>
        <w:t>sensibilización de las prácticas más seguras</w:t>
      </w:r>
      <w:r w:rsidR="00523987">
        <w:rPr>
          <w:lang w:val="es-SV"/>
        </w:rPr>
        <w:t>.</w:t>
      </w:r>
      <w:r w:rsidR="003B29C3" w:rsidRPr="003B29C3">
        <w:rPr>
          <w:rStyle w:val="Refdenotaalpie"/>
          <w:lang w:val="es-SV"/>
        </w:rPr>
        <w:t xml:space="preserve"> </w:t>
      </w:r>
      <w:r w:rsidR="003B29C3" w:rsidRPr="004F1940">
        <w:rPr>
          <w:rStyle w:val="Refdenotaalpie"/>
          <w:lang w:val="es-SV"/>
        </w:rPr>
        <w:footnoteReference w:id="4"/>
      </w:r>
    </w:p>
    <w:p w14:paraId="414F5566" w14:textId="77777777" w:rsidR="00BE7E98" w:rsidRPr="00BE7E98" w:rsidRDefault="00BE7E98" w:rsidP="00BE7E98">
      <w:pPr>
        <w:spacing w:after="0" w:line="360" w:lineRule="auto"/>
        <w:jc w:val="both"/>
        <w:rPr>
          <w:sz w:val="16"/>
          <w:szCs w:val="16"/>
          <w:lang w:val="es-SV"/>
        </w:rPr>
      </w:pPr>
    </w:p>
    <w:p w14:paraId="1491EAAD" w14:textId="7D9BE7B9" w:rsidR="00275BFE" w:rsidRPr="004F1940" w:rsidRDefault="00847958" w:rsidP="00275BFE">
      <w:pPr>
        <w:pStyle w:val="Prrafodelista"/>
        <w:numPr>
          <w:ilvl w:val="1"/>
          <w:numId w:val="1"/>
        </w:numPr>
        <w:spacing w:after="0" w:line="360" w:lineRule="auto"/>
        <w:ind w:left="284" w:hanging="284"/>
        <w:jc w:val="both"/>
        <w:rPr>
          <w:lang w:val="es-SV"/>
        </w:rPr>
      </w:pPr>
      <w:r>
        <w:rPr>
          <w:lang w:val="es-SV"/>
        </w:rPr>
        <w:t>R</w:t>
      </w:r>
      <w:r w:rsidR="00A263BF" w:rsidRPr="004F1940">
        <w:rPr>
          <w:lang w:val="es-SV"/>
        </w:rPr>
        <w:t>eporte de gastos</w:t>
      </w:r>
      <w:r w:rsidR="00420415">
        <w:rPr>
          <w:lang w:val="es-SV"/>
        </w:rPr>
        <w:t xml:space="preserve"> siguiendo la estructura por temáticas</w:t>
      </w:r>
    </w:p>
    <w:p w14:paraId="56BFE08C" w14:textId="77777777" w:rsidR="00420415" w:rsidRPr="00BE7E98" w:rsidRDefault="00420415" w:rsidP="00BE7E98">
      <w:pPr>
        <w:spacing w:after="0" w:line="360" w:lineRule="auto"/>
        <w:jc w:val="both"/>
        <w:rPr>
          <w:lang w:val="es-SV"/>
        </w:rPr>
      </w:pPr>
    </w:p>
    <w:p w14:paraId="65F13B42" w14:textId="30E26701" w:rsidR="00715F63" w:rsidRPr="004F1940" w:rsidRDefault="00715F63" w:rsidP="00715F63">
      <w:pPr>
        <w:jc w:val="both"/>
        <w:rPr>
          <w:b/>
          <w:bCs/>
          <w:lang w:val="es-SV"/>
        </w:rPr>
      </w:pPr>
      <w:r w:rsidRPr="004F1940">
        <w:rPr>
          <w:b/>
          <w:bCs/>
          <w:lang w:val="es-SV"/>
        </w:rPr>
        <w:lastRenderedPageBreak/>
        <w:t>2.5 Perfil profesional de la empresa o grupo</w:t>
      </w:r>
    </w:p>
    <w:p w14:paraId="6200BF5C" w14:textId="13C4E4F4" w:rsidR="00F60C6F" w:rsidRPr="004F1940" w:rsidRDefault="00F60C6F" w:rsidP="00952AAA">
      <w:pPr>
        <w:pStyle w:val="Default"/>
        <w:numPr>
          <w:ilvl w:val="0"/>
          <w:numId w:val="3"/>
        </w:numPr>
        <w:spacing w:line="360" w:lineRule="auto"/>
        <w:ind w:left="284"/>
        <w:jc w:val="both"/>
        <w:rPr>
          <w:sz w:val="22"/>
          <w:szCs w:val="22"/>
          <w:lang w:val="es-MX"/>
        </w:rPr>
      </w:pPr>
      <w:r w:rsidRPr="004F1940">
        <w:rPr>
          <w:sz w:val="22"/>
          <w:szCs w:val="22"/>
          <w:lang w:val="es-MX"/>
        </w:rPr>
        <w:t xml:space="preserve">Formación en el área de ciencias sociales con énfasis en comunicación, mercadeo, publicidad o </w:t>
      </w:r>
      <w:r w:rsidR="0029579C" w:rsidRPr="004F1940">
        <w:rPr>
          <w:sz w:val="22"/>
          <w:szCs w:val="22"/>
          <w:lang w:val="es-MX"/>
        </w:rPr>
        <w:t xml:space="preserve">áreas </w:t>
      </w:r>
      <w:r w:rsidRPr="004F1940">
        <w:rPr>
          <w:sz w:val="22"/>
          <w:szCs w:val="22"/>
          <w:lang w:val="es-MX"/>
        </w:rPr>
        <w:t>relacionadas</w:t>
      </w:r>
    </w:p>
    <w:p w14:paraId="2FDEFA5C" w14:textId="0B72A07D" w:rsidR="00715F63" w:rsidRPr="004F1940" w:rsidRDefault="00F60C6F" w:rsidP="00952AAA">
      <w:pPr>
        <w:pStyle w:val="Default"/>
        <w:numPr>
          <w:ilvl w:val="0"/>
          <w:numId w:val="3"/>
        </w:numPr>
        <w:spacing w:line="360" w:lineRule="auto"/>
        <w:ind w:left="284"/>
        <w:jc w:val="both"/>
        <w:rPr>
          <w:sz w:val="22"/>
          <w:szCs w:val="22"/>
          <w:lang w:val="es-MX"/>
        </w:rPr>
      </w:pPr>
      <w:r w:rsidRPr="004F1940">
        <w:rPr>
          <w:sz w:val="22"/>
          <w:szCs w:val="22"/>
          <w:lang w:val="es-MX"/>
        </w:rPr>
        <w:t xml:space="preserve">Experiencia </w:t>
      </w:r>
      <w:r w:rsidR="00A475F0" w:rsidRPr="004F1940">
        <w:rPr>
          <w:sz w:val="22"/>
          <w:szCs w:val="22"/>
          <w:lang w:val="es-MX"/>
        </w:rPr>
        <w:t>comprobable</w:t>
      </w:r>
      <w:r w:rsidRPr="004F1940">
        <w:rPr>
          <w:sz w:val="22"/>
          <w:szCs w:val="22"/>
          <w:lang w:val="es-MX"/>
        </w:rPr>
        <w:t xml:space="preserve"> en diseño y ejecución de estrategias de comunicación y producción de campañas</w:t>
      </w:r>
      <w:r w:rsidR="0029579C" w:rsidRPr="004F1940">
        <w:rPr>
          <w:sz w:val="22"/>
          <w:szCs w:val="22"/>
          <w:lang w:val="es-MX"/>
        </w:rPr>
        <w:t>, de preferencia en sensibilización de temas sociales.</w:t>
      </w:r>
    </w:p>
    <w:p w14:paraId="561C50EC" w14:textId="3035CE1A" w:rsidR="00715F63" w:rsidRPr="004F1940" w:rsidRDefault="00715F63" w:rsidP="00952AAA">
      <w:pPr>
        <w:pStyle w:val="Default"/>
        <w:numPr>
          <w:ilvl w:val="0"/>
          <w:numId w:val="3"/>
        </w:numPr>
        <w:spacing w:line="360" w:lineRule="auto"/>
        <w:ind w:left="284"/>
        <w:jc w:val="both"/>
        <w:rPr>
          <w:sz w:val="22"/>
          <w:szCs w:val="22"/>
          <w:lang w:val="es-MX"/>
        </w:rPr>
      </w:pPr>
      <w:r w:rsidRPr="004F1940">
        <w:rPr>
          <w:sz w:val="22"/>
          <w:szCs w:val="22"/>
          <w:lang w:val="es-MX"/>
        </w:rPr>
        <w:t>Amplio conocimiento del ejercicio periodístico en El Salvador y sus dinámicas</w:t>
      </w:r>
    </w:p>
    <w:p w14:paraId="0F44086A" w14:textId="131CD350" w:rsidR="002E31F3" w:rsidRPr="004F1940" w:rsidRDefault="00F60C6F" w:rsidP="00952AAA">
      <w:pPr>
        <w:pStyle w:val="Default"/>
        <w:numPr>
          <w:ilvl w:val="0"/>
          <w:numId w:val="3"/>
        </w:numPr>
        <w:spacing w:line="360" w:lineRule="auto"/>
        <w:ind w:left="284"/>
        <w:rPr>
          <w:sz w:val="22"/>
          <w:szCs w:val="22"/>
          <w:lang w:val="es-MX"/>
        </w:rPr>
      </w:pPr>
      <w:r w:rsidRPr="004F1940">
        <w:rPr>
          <w:sz w:val="22"/>
          <w:szCs w:val="22"/>
          <w:lang w:val="es-MX"/>
        </w:rPr>
        <w:t>Experiencia</w:t>
      </w:r>
      <w:r w:rsidR="00CC4B45" w:rsidRPr="004F1940">
        <w:rPr>
          <w:sz w:val="22"/>
          <w:szCs w:val="22"/>
          <w:lang w:val="es-MX"/>
        </w:rPr>
        <w:t xml:space="preserve"> comprobable</w:t>
      </w:r>
      <w:r w:rsidRPr="004F1940">
        <w:rPr>
          <w:sz w:val="22"/>
          <w:szCs w:val="22"/>
          <w:lang w:val="es-MX"/>
        </w:rPr>
        <w:t xml:space="preserve"> en la gestión de redes sociales</w:t>
      </w:r>
    </w:p>
    <w:p w14:paraId="65053913" w14:textId="51B7D755" w:rsidR="00F60C6F" w:rsidRPr="004F1940" w:rsidRDefault="002E31F3" w:rsidP="00952AAA">
      <w:pPr>
        <w:pStyle w:val="Default"/>
        <w:numPr>
          <w:ilvl w:val="0"/>
          <w:numId w:val="3"/>
        </w:numPr>
        <w:spacing w:line="360" w:lineRule="auto"/>
        <w:ind w:left="284"/>
        <w:rPr>
          <w:sz w:val="22"/>
          <w:szCs w:val="22"/>
          <w:lang w:val="es-MX"/>
        </w:rPr>
      </w:pPr>
      <w:r w:rsidRPr="004F1940">
        <w:rPr>
          <w:sz w:val="22"/>
          <w:szCs w:val="22"/>
          <w:lang w:val="es-MX"/>
        </w:rPr>
        <w:t>Excelente comunicación verbal y escrita, así como gráfica y audiovisual</w:t>
      </w:r>
    </w:p>
    <w:p w14:paraId="2B194D44" w14:textId="70DFB88C" w:rsidR="00715F63" w:rsidRPr="004F1940" w:rsidRDefault="00715F63" w:rsidP="00952AAA">
      <w:pPr>
        <w:pStyle w:val="Default"/>
        <w:numPr>
          <w:ilvl w:val="0"/>
          <w:numId w:val="3"/>
        </w:numPr>
        <w:spacing w:line="360" w:lineRule="auto"/>
        <w:ind w:left="284"/>
        <w:jc w:val="both"/>
        <w:rPr>
          <w:sz w:val="22"/>
          <w:szCs w:val="22"/>
          <w:lang w:val="es-MX"/>
        </w:rPr>
      </w:pPr>
      <w:r w:rsidRPr="004F1940">
        <w:rPr>
          <w:sz w:val="22"/>
          <w:szCs w:val="22"/>
          <w:lang w:val="es-MX"/>
        </w:rPr>
        <w:t>Deseable conocimiento sobre el marco legal local e internacional que ampara la Libertad de Prensa</w:t>
      </w:r>
      <w:r w:rsidR="0029579C" w:rsidRPr="004F1940">
        <w:rPr>
          <w:sz w:val="22"/>
          <w:szCs w:val="22"/>
          <w:lang w:val="es-MX"/>
        </w:rPr>
        <w:t xml:space="preserve"> y Libertad de Expresión</w:t>
      </w:r>
    </w:p>
    <w:p w14:paraId="50CA95AF" w14:textId="0C99A835" w:rsidR="00715F63" w:rsidRPr="004F1940" w:rsidRDefault="00715F63" w:rsidP="00952AAA">
      <w:pPr>
        <w:pStyle w:val="Default"/>
        <w:numPr>
          <w:ilvl w:val="0"/>
          <w:numId w:val="3"/>
        </w:numPr>
        <w:spacing w:line="360" w:lineRule="auto"/>
        <w:ind w:left="284"/>
        <w:jc w:val="both"/>
        <w:rPr>
          <w:sz w:val="22"/>
          <w:szCs w:val="22"/>
          <w:lang w:val="es-MX"/>
        </w:rPr>
      </w:pPr>
      <w:r w:rsidRPr="004F1940">
        <w:rPr>
          <w:sz w:val="22"/>
          <w:szCs w:val="22"/>
          <w:lang w:val="es-MX"/>
        </w:rPr>
        <w:t xml:space="preserve">Tener sensibilización en género y respeto a las diversidades </w:t>
      </w:r>
    </w:p>
    <w:p w14:paraId="22AA7BEE" w14:textId="399D6DD1" w:rsidR="00715F63" w:rsidRDefault="00D33D74" w:rsidP="004F1940">
      <w:pPr>
        <w:pStyle w:val="Default"/>
        <w:numPr>
          <w:ilvl w:val="0"/>
          <w:numId w:val="3"/>
        </w:numPr>
        <w:spacing w:line="360" w:lineRule="auto"/>
        <w:ind w:left="284"/>
        <w:jc w:val="both"/>
        <w:rPr>
          <w:sz w:val="22"/>
          <w:szCs w:val="22"/>
          <w:lang w:val="es-MX"/>
        </w:rPr>
      </w:pPr>
      <w:r w:rsidRPr="004F1940">
        <w:rPr>
          <w:sz w:val="22"/>
          <w:szCs w:val="22"/>
          <w:lang w:val="es-MX"/>
        </w:rPr>
        <w:t xml:space="preserve">Responsabilidad y capacidad para presentar </w:t>
      </w:r>
      <w:r w:rsidR="00F45816" w:rsidRPr="004F1940">
        <w:rPr>
          <w:sz w:val="22"/>
          <w:szCs w:val="22"/>
          <w:lang w:val="es-MX"/>
        </w:rPr>
        <w:t xml:space="preserve">los productos solicitados en los tiempos y formas </w:t>
      </w:r>
      <w:r w:rsidR="002E31F3" w:rsidRPr="004F1940">
        <w:rPr>
          <w:sz w:val="22"/>
          <w:szCs w:val="22"/>
          <w:lang w:val="es-MX"/>
        </w:rPr>
        <w:t>especificados</w:t>
      </w:r>
      <w:r w:rsidR="00F45816" w:rsidRPr="004F1940">
        <w:rPr>
          <w:sz w:val="22"/>
          <w:szCs w:val="22"/>
          <w:lang w:val="es-MX"/>
        </w:rPr>
        <w:t xml:space="preserve"> por APES</w:t>
      </w:r>
      <w:r w:rsidR="00CC1AAC">
        <w:rPr>
          <w:sz w:val="22"/>
          <w:szCs w:val="22"/>
          <w:lang w:val="es-MX"/>
        </w:rPr>
        <w:t>.</w:t>
      </w:r>
    </w:p>
    <w:p w14:paraId="678AC2F7" w14:textId="77777777" w:rsidR="00CC1AAC" w:rsidRPr="004F1940" w:rsidRDefault="00CC1AAC" w:rsidP="00CC1AAC">
      <w:pPr>
        <w:pStyle w:val="Default"/>
        <w:spacing w:line="360" w:lineRule="auto"/>
        <w:ind w:left="284"/>
        <w:jc w:val="both"/>
        <w:rPr>
          <w:sz w:val="22"/>
          <w:szCs w:val="22"/>
          <w:lang w:val="es-MX"/>
        </w:rPr>
      </w:pPr>
    </w:p>
    <w:p w14:paraId="054B0D11" w14:textId="44A65E26" w:rsidR="00715F63" w:rsidRDefault="00715F63" w:rsidP="002C5490">
      <w:pPr>
        <w:jc w:val="both"/>
        <w:rPr>
          <w:b/>
          <w:bCs/>
          <w:lang w:val="es-MX"/>
        </w:rPr>
      </w:pPr>
      <w:r w:rsidRPr="00021661">
        <w:rPr>
          <w:b/>
          <w:bCs/>
          <w:lang w:val="es-MX"/>
        </w:rPr>
        <w:t xml:space="preserve">2.6 </w:t>
      </w:r>
      <w:r>
        <w:rPr>
          <w:b/>
          <w:bCs/>
          <w:lang w:val="es-MX"/>
        </w:rPr>
        <w:t xml:space="preserve">Cronograma de entrega de productos </w:t>
      </w:r>
    </w:p>
    <w:tbl>
      <w:tblPr>
        <w:tblW w:w="8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2693"/>
      </w:tblGrid>
      <w:tr w:rsidR="002B1C4B" w:rsidRPr="00021661" w14:paraId="281848AD" w14:textId="77777777" w:rsidTr="00475E8A">
        <w:trPr>
          <w:trHeight w:val="120"/>
        </w:trPr>
        <w:tc>
          <w:tcPr>
            <w:tcW w:w="5348" w:type="dxa"/>
          </w:tcPr>
          <w:p w14:paraId="2B410132" w14:textId="0EE37555" w:rsidR="002B1C4B" w:rsidRPr="00E96121" w:rsidRDefault="002B1C4B" w:rsidP="005953DC">
            <w:pPr>
              <w:autoSpaceDE w:val="0"/>
              <w:autoSpaceDN w:val="0"/>
              <w:adjustRightInd w:val="0"/>
              <w:spacing w:after="0" w:line="240" w:lineRule="auto"/>
              <w:jc w:val="center"/>
              <w:rPr>
                <w:rFonts w:ascii="Calibri" w:hAnsi="Calibri" w:cs="Calibri"/>
                <w:color w:val="000000"/>
                <w:sz w:val="23"/>
                <w:szCs w:val="23"/>
                <w:lang w:val="es-419"/>
              </w:rPr>
            </w:pPr>
            <w:r>
              <w:rPr>
                <w:rFonts w:ascii="Calibri" w:hAnsi="Calibri" w:cs="Calibri"/>
                <w:color w:val="000000"/>
                <w:sz w:val="23"/>
                <w:szCs w:val="23"/>
                <w:lang w:val="es-419"/>
              </w:rPr>
              <w:t>Producto</w:t>
            </w:r>
          </w:p>
        </w:tc>
        <w:tc>
          <w:tcPr>
            <w:tcW w:w="2693" w:type="dxa"/>
          </w:tcPr>
          <w:p w14:paraId="259683E1" w14:textId="246C1AC8" w:rsidR="002B1C4B" w:rsidRPr="00E96121" w:rsidRDefault="002B1C4B" w:rsidP="005953DC">
            <w:pPr>
              <w:autoSpaceDE w:val="0"/>
              <w:autoSpaceDN w:val="0"/>
              <w:adjustRightInd w:val="0"/>
              <w:spacing w:after="0" w:line="240" w:lineRule="auto"/>
              <w:jc w:val="center"/>
              <w:rPr>
                <w:rFonts w:ascii="Calibri" w:hAnsi="Calibri" w:cs="Calibri"/>
                <w:color w:val="000000"/>
                <w:sz w:val="23"/>
                <w:szCs w:val="23"/>
                <w:lang w:val="es-419"/>
              </w:rPr>
            </w:pPr>
            <w:r>
              <w:rPr>
                <w:rFonts w:ascii="Calibri" w:hAnsi="Calibri" w:cs="Calibri"/>
                <w:color w:val="000000"/>
                <w:sz w:val="23"/>
                <w:szCs w:val="23"/>
                <w:lang w:val="es-419"/>
              </w:rPr>
              <w:t>Fecha de entrega</w:t>
            </w:r>
          </w:p>
        </w:tc>
      </w:tr>
      <w:tr w:rsidR="002B1C4B" w:rsidRPr="003603AB" w14:paraId="09B29C0C" w14:textId="77777777" w:rsidTr="00BE7E98">
        <w:trPr>
          <w:trHeight w:val="520"/>
        </w:trPr>
        <w:tc>
          <w:tcPr>
            <w:tcW w:w="5348" w:type="dxa"/>
            <w:vAlign w:val="center"/>
          </w:tcPr>
          <w:p w14:paraId="46A8D3B6" w14:textId="58AF7144" w:rsidR="002B1C4B" w:rsidRPr="003B29C3" w:rsidRDefault="002B1C4B" w:rsidP="00BE7E98">
            <w:pPr>
              <w:pStyle w:val="Prrafodelista"/>
              <w:numPr>
                <w:ilvl w:val="0"/>
                <w:numId w:val="6"/>
              </w:numPr>
              <w:autoSpaceDE w:val="0"/>
              <w:autoSpaceDN w:val="0"/>
              <w:adjustRightInd w:val="0"/>
              <w:spacing w:after="0" w:line="240" w:lineRule="auto"/>
              <w:ind w:left="142" w:hanging="153"/>
              <w:rPr>
                <w:lang w:val="es-SV"/>
              </w:rPr>
            </w:pPr>
            <w:r w:rsidRPr="003C5401">
              <w:rPr>
                <w:lang w:val="es-SV"/>
              </w:rPr>
              <w:t>Diseño</w:t>
            </w:r>
            <w:r w:rsidR="003B29C3">
              <w:rPr>
                <w:lang w:val="es-SV"/>
              </w:rPr>
              <w:t xml:space="preserve"> y</w:t>
            </w:r>
            <w:r w:rsidRPr="003C5401">
              <w:rPr>
                <w:lang w:val="es-SV"/>
              </w:rPr>
              <w:t xml:space="preserve"> estrategia </w:t>
            </w:r>
            <w:r w:rsidR="003B29C3">
              <w:rPr>
                <w:lang w:val="es-SV"/>
              </w:rPr>
              <w:t xml:space="preserve">de la </w:t>
            </w:r>
            <w:r w:rsidRPr="003C5401">
              <w:rPr>
                <w:lang w:val="es-SV"/>
              </w:rPr>
              <w:t>campaña de comunicación</w:t>
            </w:r>
          </w:p>
        </w:tc>
        <w:tc>
          <w:tcPr>
            <w:tcW w:w="2693" w:type="dxa"/>
            <w:vAlign w:val="center"/>
          </w:tcPr>
          <w:p w14:paraId="407AE9D7" w14:textId="383B4FF5" w:rsidR="002B1C4B" w:rsidRPr="00E96121" w:rsidRDefault="00C024C4" w:rsidP="00BE7E98">
            <w:pPr>
              <w:autoSpaceDE w:val="0"/>
              <w:autoSpaceDN w:val="0"/>
              <w:adjustRightInd w:val="0"/>
              <w:spacing w:after="0" w:line="240" w:lineRule="auto"/>
              <w:jc w:val="center"/>
              <w:rPr>
                <w:rFonts w:ascii="Calibri" w:hAnsi="Calibri" w:cs="Calibri"/>
                <w:color w:val="000000"/>
                <w:sz w:val="23"/>
                <w:szCs w:val="23"/>
                <w:lang w:val="es-419"/>
              </w:rPr>
            </w:pPr>
            <w:r>
              <w:rPr>
                <w:rFonts w:ascii="Calibri" w:hAnsi="Calibri" w:cs="Calibri"/>
                <w:color w:val="000000"/>
                <w:sz w:val="23"/>
                <w:szCs w:val="23"/>
                <w:lang w:val="es-419"/>
              </w:rPr>
              <w:t>11</w:t>
            </w:r>
            <w:r w:rsidR="002B1C4B">
              <w:rPr>
                <w:rFonts w:ascii="Calibri" w:hAnsi="Calibri" w:cs="Calibri"/>
                <w:color w:val="000000"/>
                <w:sz w:val="23"/>
                <w:szCs w:val="23"/>
                <w:lang w:val="es-419"/>
              </w:rPr>
              <w:t xml:space="preserve"> noviembre de 2020</w:t>
            </w:r>
          </w:p>
        </w:tc>
      </w:tr>
      <w:tr w:rsidR="002B1C4B" w:rsidRPr="00475E8A" w14:paraId="00831FD5" w14:textId="77777777" w:rsidTr="00BE7E98">
        <w:trPr>
          <w:trHeight w:val="968"/>
        </w:trPr>
        <w:tc>
          <w:tcPr>
            <w:tcW w:w="5348" w:type="dxa"/>
            <w:vAlign w:val="center"/>
          </w:tcPr>
          <w:p w14:paraId="78C4ECF8" w14:textId="440594A4" w:rsidR="002B1C4B" w:rsidRDefault="00475E8A" w:rsidP="00BE7E98">
            <w:pPr>
              <w:pStyle w:val="Prrafodelista"/>
              <w:numPr>
                <w:ilvl w:val="0"/>
                <w:numId w:val="6"/>
              </w:numPr>
              <w:autoSpaceDE w:val="0"/>
              <w:autoSpaceDN w:val="0"/>
              <w:adjustRightInd w:val="0"/>
              <w:spacing w:after="0" w:line="240" w:lineRule="auto"/>
              <w:ind w:left="142" w:hanging="153"/>
              <w:rPr>
                <w:rFonts w:ascii="Calibri" w:hAnsi="Calibri" w:cs="Calibri"/>
                <w:color w:val="000000"/>
                <w:lang w:val="es-419"/>
              </w:rPr>
            </w:pPr>
            <w:r>
              <w:rPr>
                <w:rFonts w:ascii="Calibri" w:hAnsi="Calibri" w:cs="Calibri"/>
                <w:color w:val="000000"/>
                <w:lang w:val="es-419"/>
              </w:rPr>
              <w:t>Propuesta de diseño y planificación de soportes y mensajes</w:t>
            </w:r>
            <w:r w:rsidR="00511496">
              <w:rPr>
                <w:rFonts w:ascii="Calibri" w:hAnsi="Calibri" w:cs="Calibri"/>
                <w:color w:val="000000"/>
                <w:lang w:val="es-419"/>
              </w:rPr>
              <w:t xml:space="preserve"> para prensa, redes sociales y radiofónicos</w:t>
            </w:r>
          </w:p>
          <w:p w14:paraId="24191F8D" w14:textId="6C145877" w:rsidR="00475E8A" w:rsidRPr="003C5401" w:rsidRDefault="00475E8A" w:rsidP="00BE7E98">
            <w:pPr>
              <w:pStyle w:val="Prrafodelista"/>
              <w:numPr>
                <w:ilvl w:val="0"/>
                <w:numId w:val="6"/>
              </w:numPr>
              <w:autoSpaceDE w:val="0"/>
              <w:autoSpaceDN w:val="0"/>
              <w:adjustRightInd w:val="0"/>
              <w:spacing w:after="0" w:line="240" w:lineRule="auto"/>
              <w:ind w:left="142" w:hanging="153"/>
              <w:rPr>
                <w:rFonts w:ascii="Calibri" w:hAnsi="Calibri" w:cs="Calibri"/>
                <w:color w:val="000000"/>
                <w:lang w:val="es-419"/>
              </w:rPr>
            </w:pPr>
            <w:r>
              <w:rPr>
                <w:rFonts w:ascii="Calibri" w:hAnsi="Calibri" w:cs="Calibri"/>
                <w:color w:val="000000"/>
                <w:lang w:val="es-419"/>
              </w:rPr>
              <w:t>Presupuesto</w:t>
            </w:r>
          </w:p>
        </w:tc>
        <w:tc>
          <w:tcPr>
            <w:tcW w:w="2693" w:type="dxa"/>
            <w:vAlign w:val="center"/>
          </w:tcPr>
          <w:p w14:paraId="5E18508E" w14:textId="38756703" w:rsidR="002B1C4B" w:rsidRPr="00E96121" w:rsidRDefault="00511496" w:rsidP="00BE7E98">
            <w:pPr>
              <w:autoSpaceDE w:val="0"/>
              <w:autoSpaceDN w:val="0"/>
              <w:adjustRightInd w:val="0"/>
              <w:spacing w:after="0" w:line="240" w:lineRule="auto"/>
              <w:jc w:val="center"/>
              <w:rPr>
                <w:rFonts w:ascii="Calibri" w:hAnsi="Calibri" w:cs="Calibri"/>
                <w:color w:val="000000"/>
                <w:sz w:val="23"/>
                <w:szCs w:val="23"/>
                <w:lang w:val="es-419"/>
              </w:rPr>
            </w:pPr>
            <w:r>
              <w:rPr>
                <w:rFonts w:ascii="Calibri" w:hAnsi="Calibri" w:cs="Calibri"/>
                <w:color w:val="000000"/>
                <w:sz w:val="23"/>
                <w:szCs w:val="23"/>
                <w:lang w:val="es-419"/>
              </w:rPr>
              <w:t>1</w:t>
            </w:r>
            <w:r w:rsidR="00C024C4">
              <w:rPr>
                <w:rFonts w:ascii="Calibri" w:hAnsi="Calibri" w:cs="Calibri"/>
                <w:color w:val="000000"/>
                <w:sz w:val="23"/>
                <w:szCs w:val="23"/>
                <w:lang w:val="es-419"/>
              </w:rPr>
              <w:t>7</w:t>
            </w:r>
            <w:r>
              <w:rPr>
                <w:rFonts w:ascii="Calibri" w:hAnsi="Calibri" w:cs="Calibri"/>
                <w:color w:val="000000"/>
                <w:sz w:val="23"/>
                <w:szCs w:val="23"/>
                <w:lang w:val="es-419"/>
              </w:rPr>
              <w:t xml:space="preserve"> de noviembre 2020</w:t>
            </w:r>
          </w:p>
        </w:tc>
      </w:tr>
      <w:tr w:rsidR="00511496" w:rsidRPr="00511496" w14:paraId="2448A7AB" w14:textId="77777777" w:rsidTr="00C024C4">
        <w:trPr>
          <w:trHeight w:val="557"/>
        </w:trPr>
        <w:tc>
          <w:tcPr>
            <w:tcW w:w="5348" w:type="dxa"/>
            <w:vAlign w:val="center"/>
          </w:tcPr>
          <w:p w14:paraId="7495CE6D" w14:textId="0D172454" w:rsidR="00511496" w:rsidRDefault="00511496" w:rsidP="00C024C4">
            <w:pPr>
              <w:pStyle w:val="Prrafodelista"/>
              <w:numPr>
                <w:ilvl w:val="0"/>
                <w:numId w:val="6"/>
              </w:numPr>
              <w:autoSpaceDE w:val="0"/>
              <w:autoSpaceDN w:val="0"/>
              <w:adjustRightInd w:val="0"/>
              <w:spacing w:after="0" w:line="240" w:lineRule="auto"/>
              <w:ind w:left="142" w:hanging="153"/>
              <w:rPr>
                <w:rFonts w:ascii="Calibri" w:hAnsi="Calibri" w:cs="Calibri"/>
                <w:color w:val="000000"/>
                <w:lang w:val="es-419"/>
              </w:rPr>
            </w:pPr>
            <w:r w:rsidRPr="003C5401">
              <w:rPr>
                <w:lang w:val="es-SV"/>
              </w:rPr>
              <w:t>Diseño</w:t>
            </w:r>
            <w:r>
              <w:rPr>
                <w:lang w:val="es-SV"/>
              </w:rPr>
              <w:t>s</w:t>
            </w:r>
            <w:r w:rsidRPr="003C5401">
              <w:rPr>
                <w:lang w:val="es-SV"/>
              </w:rPr>
              <w:t xml:space="preserve"> y planificación de soportes y mensajes</w:t>
            </w:r>
          </w:p>
        </w:tc>
        <w:tc>
          <w:tcPr>
            <w:tcW w:w="2693" w:type="dxa"/>
            <w:vAlign w:val="center"/>
          </w:tcPr>
          <w:p w14:paraId="321D2CB3" w14:textId="41D69F06" w:rsidR="00511496" w:rsidRDefault="00511496" w:rsidP="00C024C4">
            <w:pPr>
              <w:autoSpaceDE w:val="0"/>
              <w:autoSpaceDN w:val="0"/>
              <w:adjustRightInd w:val="0"/>
              <w:spacing w:after="0" w:line="240" w:lineRule="auto"/>
              <w:jc w:val="center"/>
              <w:rPr>
                <w:rFonts w:ascii="Calibri" w:hAnsi="Calibri" w:cs="Calibri"/>
                <w:color w:val="000000"/>
                <w:sz w:val="23"/>
                <w:szCs w:val="23"/>
                <w:lang w:val="es-419"/>
              </w:rPr>
            </w:pPr>
            <w:r>
              <w:rPr>
                <w:rFonts w:ascii="Calibri" w:hAnsi="Calibri" w:cs="Calibri"/>
                <w:color w:val="000000"/>
                <w:sz w:val="23"/>
                <w:szCs w:val="23"/>
                <w:lang w:val="es-419"/>
              </w:rPr>
              <w:t>2</w:t>
            </w:r>
            <w:r w:rsidR="00C024C4">
              <w:rPr>
                <w:rFonts w:ascii="Calibri" w:hAnsi="Calibri" w:cs="Calibri"/>
                <w:color w:val="000000"/>
                <w:sz w:val="23"/>
                <w:szCs w:val="23"/>
                <w:lang w:val="es-419"/>
              </w:rPr>
              <w:t>3</w:t>
            </w:r>
            <w:r>
              <w:rPr>
                <w:rFonts w:ascii="Calibri" w:hAnsi="Calibri" w:cs="Calibri"/>
                <w:color w:val="000000"/>
                <w:sz w:val="23"/>
                <w:szCs w:val="23"/>
                <w:lang w:val="es-419"/>
              </w:rPr>
              <w:t xml:space="preserve"> de noviembre 2020</w:t>
            </w:r>
          </w:p>
        </w:tc>
      </w:tr>
      <w:tr w:rsidR="00511496" w:rsidRPr="00475E8A" w14:paraId="73C37E2D" w14:textId="77777777" w:rsidTr="00BE7E98">
        <w:trPr>
          <w:trHeight w:val="968"/>
        </w:trPr>
        <w:tc>
          <w:tcPr>
            <w:tcW w:w="5348" w:type="dxa"/>
            <w:vAlign w:val="center"/>
          </w:tcPr>
          <w:p w14:paraId="10FAE7E0" w14:textId="77777777" w:rsidR="00511496" w:rsidRDefault="00511496" w:rsidP="00511496">
            <w:pPr>
              <w:pStyle w:val="Prrafodelista"/>
              <w:numPr>
                <w:ilvl w:val="0"/>
                <w:numId w:val="6"/>
              </w:numPr>
              <w:autoSpaceDE w:val="0"/>
              <w:autoSpaceDN w:val="0"/>
              <w:adjustRightInd w:val="0"/>
              <w:spacing w:after="0" w:line="240" w:lineRule="auto"/>
              <w:ind w:left="142" w:hanging="153"/>
              <w:rPr>
                <w:rFonts w:ascii="Calibri" w:hAnsi="Calibri" w:cs="Calibri"/>
                <w:color w:val="000000"/>
                <w:lang w:val="es-419"/>
              </w:rPr>
            </w:pPr>
            <w:r>
              <w:rPr>
                <w:rFonts w:ascii="Calibri" w:hAnsi="Calibri" w:cs="Calibri"/>
                <w:color w:val="000000"/>
                <w:lang w:val="es-419"/>
              </w:rPr>
              <w:t>Propuesta de diseño y planificación de soportes y mensajes para televisión y multimedia</w:t>
            </w:r>
          </w:p>
          <w:p w14:paraId="09C1E915" w14:textId="049E3061" w:rsidR="00511496" w:rsidRDefault="00511496" w:rsidP="00511496">
            <w:pPr>
              <w:pStyle w:val="Prrafodelista"/>
              <w:numPr>
                <w:ilvl w:val="0"/>
                <w:numId w:val="6"/>
              </w:numPr>
              <w:autoSpaceDE w:val="0"/>
              <w:autoSpaceDN w:val="0"/>
              <w:adjustRightInd w:val="0"/>
              <w:spacing w:after="0" w:line="240" w:lineRule="auto"/>
              <w:ind w:left="142" w:hanging="153"/>
              <w:rPr>
                <w:rFonts w:ascii="Calibri" w:hAnsi="Calibri" w:cs="Calibri"/>
                <w:color w:val="000000"/>
                <w:lang w:val="es-419"/>
              </w:rPr>
            </w:pPr>
            <w:r>
              <w:rPr>
                <w:rFonts w:ascii="Calibri" w:hAnsi="Calibri" w:cs="Calibri"/>
                <w:color w:val="000000"/>
                <w:lang w:val="es-419"/>
              </w:rPr>
              <w:t>Presupuesto</w:t>
            </w:r>
          </w:p>
        </w:tc>
        <w:tc>
          <w:tcPr>
            <w:tcW w:w="2693" w:type="dxa"/>
            <w:vAlign w:val="center"/>
          </w:tcPr>
          <w:p w14:paraId="6F17812D" w14:textId="13931F67" w:rsidR="00511496" w:rsidRDefault="00C024C4" w:rsidP="00511496">
            <w:pPr>
              <w:autoSpaceDE w:val="0"/>
              <w:autoSpaceDN w:val="0"/>
              <w:adjustRightInd w:val="0"/>
              <w:spacing w:after="0" w:line="240" w:lineRule="auto"/>
              <w:jc w:val="center"/>
              <w:rPr>
                <w:rFonts w:ascii="Calibri" w:hAnsi="Calibri" w:cs="Calibri"/>
                <w:color w:val="000000"/>
                <w:sz w:val="23"/>
                <w:szCs w:val="23"/>
                <w:lang w:val="es-419"/>
              </w:rPr>
            </w:pPr>
            <w:r>
              <w:rPr>
                <w:rFonts w:ascii="Calibri" w:hAnsi="Calibri" w:cs="Calibri"/>
                <w:color w:val="000000"/>
                <w:sz w:val="23"/>
                <w:szCs w:val="23"/>
                <w:lang w:val="es-419"/>
              </w:rPr>
              <w:t>3 de diciembre</w:t>
            </w:r>
            <w:r w:rsidR="00511496">
              <w:rPr>
                <w:rFonts w:ascii="Calibri" w:hAnsi="Calibri" w:cs="Calibri"/>
                <w:color w:val="000000"/>
                <w:sz w:val="23"/>
                <w:szCs w:val="23"/>
                <w:lang w:val="es-419"/>
              </w:rPr>
              <w:t xml:space="preserve"> de 2020</w:t>
            </w:r>
          </w:p>
        </w:tc>
      </w:tr>
      <w:tr w:rsidR="00511496" w:rsidRPr="000C6846" w14:paraId="7087B683" w14:textId="77777777" w:rsidTr="00BE7E98">
        <w:trPr>
          <w:trHeight w:val="568"/>
        </w:trPr>
        <w:tc>
          <w:tcPr>
            <w:tcW w:w="5348" w:type="dxa"/>
            <w:vAlign w:val="center"/>
          </w:tcPr>
          <w:p w14:paraId="2BF22D0B" w14:textId="2934402A" w:rsidR="00511496" w:rsidRPr="00475E8A" w:rsidRDefault="00511496" w:rsidP="00511496">
            <w:pPr>
              <w:pStyle w:val="Prrafodelista"/>
              <w:numPr>
                <w:ilvl w:val="0"/>
                <w:numId w:val="6"/>
              </w:numPr>
              <w:autoSpaceDE w:val="0"/>
              <w:autoSpaceDN w:val="0"/>
              <w:adjustRightInd w:val="0"/>
              <w:spacing w:after="0" w:line="240" w:lineRule="auto"/>
              <w:ind w:left="142" w:hanging="153"/>
              <w:rPr>
                <w:lang w:val="es-SV"/>
              </w:rPr>
            </w:pPr>
            <w:r w:rsidRPr="003C5401">
              <w:rPr>
                <w:lang w:val="es-SV"/>
              </w:rPr>
              <w:t>Diseño</w:t>
            </w:r>
            <w:r>
              <w:rPr>
                <w:lang w:val="es-SV"/>
              </w:rPr>
              <w:t>s</w:t>
            </w:r>
            <w:r w:rsidRPr="003C5401">
              <w:rPr>
                <w:lang w:val="es-SV"/>
              </w:rPr>
              <w:t xml:space="preserve"> y planificación de soportes y mensajes</w:t>
            </w:r>
          </w:p>
        </w:tc>
        <w:tc>
          <w:tcPr>
            <w:tcW w:w="2693" w:type="dxa"/>
            <w:vAlign w:val="center"/>
          </w:tcPr>
          <w:p w14:paraId="04B6B699" w14:textId="403E43D4" w:rsidR="00511496" w:rsidRPr="00475E8A" w:rsidRDefault="00511496" w:rsidP="00511496">
            <w:pPr>
              <w:autoSpaceDE w:val="0"/>
              <w:autoSpaceDN w:val="0"/>
              <w:adjustRightInd w:val="0"/>
              <w:spacing w:after="0" w:line="240" w:lineRule="auto"/>
              <w:jc w:val="center"/>
              <w:rPr>
                <w:rFonts w:ascii="Calibri" w:hAnsi="Calibri" w:cs="Calibri"/>
                <w:color w:val="000000"/>
                <w:sz w:val="23"/>
                <w:szCs w:val="23"/>
                <w:lang w:val="es-419"/>
              </w:rPr>
            </w:pPr>
            <w:r>
              <w:rPr>
                <w:rFonts w:ascii="Calibri" w:hAnsi="Calibri" w:cs="Calibri"/>
                <w:color w:val="000000"/>
                <w:sz w:val="23"/>
                <w:szCs w:val="23"/>
                <w:lang w:val="es-419"/>
              </w:rPr>
              <w:t>1</w:t>
            </w:r>
            <w:r w:rsidR="00C024C4">
              <w:rPr>
                <w:rFonts w:ascii="Calibri" w:hAnsi="Calibri" w:cs="Calibri"/>
                <w:color w:val="000000"/>
                <w:sz w:val="23"/>
                <w:szCs w:val="23"/>
                <w:lang w:val="es-419"/>
              </w:rPr>
              <w:t>6</w:t>
            </w:r>
            <w:r>
              <w:rPr>
                <w:rFonts w:ascii="Calibri" w:hAnsi="Calibri" w:cs="Calibri"/>
                <w:color w:val="000000"/>
                <w:sz w:val="23"/>
                <w:szCs w:val="23"/>
                <w:lang w:val="es-419"/>
              </w:rPr>
              <w:t xml:space="preserve"> diciembre de 2020</w:t>
            </w:r>
          </w:p>
        </w:tc>
      </w:tr>
      <w:tr w:rsidR="00511496" w:rsidRPr="000C6846" w14:paraId="5890CC68" w14:textId="77777777" w:rsidTr="00BE7E98">
        <w:trPr>
          <w:trHeight w:val="644"/>
        </w:trPr>
        <w:tc>
          <w:tcPr>
            <w:tcW w:w="5348" w:type="dxa"/>
            <w:vAlign w:val="center"/>
          </w:tcPr>
          <w:p w14:paraId="09CEED49" w14:textId="18AB0C09" w:rsidR="00511496" w:rsidRPr="00475E8A" w:rsidRDefault="00511496" w:rsidP="00511496">
            <w:pPr>
              <w:pStyle w:val="Prrafodelista"/>
              <w:numPr>
                <w:ilvl w:val="0"/>
                <w:numId w:val="6"/>
              </w:numPr>
              <w:autoSpaceDE w:val="0"/>
              <w:autoSpaceDN w:val="0"/>
              <w:adjustRightInd w:val="0"/>
              <w:spacing w:after="0" w:line="240" w:lineRule="auto"/>
              <w:ind w:left="142" w:hanging="153"/>
              <w:rPr>
                <w:rFonts w:ascii="Calibri" w:hAnsi="Calibri" w:cs="Calibri"/>
                <w:color w:val="000000"/>
                <w:lang w:val="es-419"/>
              </w:rPr>
            </w:pPr>
            <w:r w:rsidRPr="00475E8A">
              <w:rPr>
                <w:rFonts w:ascii="Calibri" w:hAnsi="Calibri" w:cs="Calibri"/>
                <w:color w:val="000000"/>
                <w:lang w:val="es-419"/>
              </w:rPr>
              <w:t>Guía de pauta para redes sociales</w:t>
            </w:r>
          </w:p>
          <w:p w14:paraId="042FAD2B" w14:textId="6271B2CE" w:rsidR="00511496" w:rsidRPr="00475E8A" w:rsidRDefault="00511496" w:rsidP="00511496">
            <w:pPr>
              <w:pStyle w:val="Prrafodelista"/>
              <w:numPr>
                <w:ilvl w:val="0"/>
                <w:numId w:val="6"/>
              </w:numPr>
              <w:autoSpaceDE w:val="0"/>
              <w:autoSpaceDN w:val="0"/>
              <w:adjustRightInd w:val="0"/>
              <w:spacing w:after="0" w:line="240" w:lineRule="auto"/>
              <w:ind w:left="142" w:hanging="153"/>
              <w:rPr>
                <w:rFonts w:ascii="Calibri" w:hAnsi="Calibri" w:cs="Calibri"/>
                <w:color w:val="000000"/>
                <w:lang w:val="es-419"/>
              </w:rPr>
            </w:pPr>
            <w:r w:rsidRPr="00475E8A">
              <w:rPr>
                <w:rFonts w:ascii="Calibri" w:hAnsi="Calibri" w:cs="Calibri"/>
                <w:color w:val="000000"/>
                <w:lang w:val="es-419"/>
              </w:rPr>
              <w:t>Reporte de inversión</w:t>
            </w:r>
          </w:p>
        </w:tc>
        <w:tc>
          <w:tcPr>
            <w:tcW w:w="2693" w:type="dxa"/>
            <w:vAlign w:val="center"/>
          </w:tcPr>
          <w:p w14:paraId="34130418" w14:textId="2E2923A3" w:rsidR="00511496" w:rsidRPr="00475E8A" w:rsidRDefault="00511496" w:rsidP="00511496">
            <w:pPr>
              <w:autoSpaceDE w:val="0"/>
              <w:autoSpaceDN w:val="0"/>
              <w:adjustRightInd w:val="0"/>
              <w:spacing w:after="0" w:line="240" w:lineRule="auto"/>
              <w:jc w:val="center"/>
              <w:rPr>
                <w:rFonts w:ascii="Calibri" w:hAnsi="Calibri" w:cs="Calibri"/>
                <w:color w:val="000000"/>
                <w:sz w:val="23"/>
                <w:szCs w:val="23"/>
                <w:lang w:val="es-419"/>
              </w:rPr>
            </w:pPr>
            <w:r>
              <w:rPr>
                <w:rFonts w:ascii="Calibri" w:hAnsi="Calibri" w:cs="Calibri"/>
                <w:color w:val="000000"/>
                <w:sz w:val="23"/>
                <w:szCs w:val="23"/>
                <w:lang w:val="es-419"/>
              </w:rPr>
              <w:t>22 de diciembre</w:t>
            </w:r>
          </w:p>
        </w:tc>
      </w:tr>
    </w:tbl>
    <w:p w14:paraId="65CA3085" w14:textId="3583A377" w:rsidR="00715F63" w:rsidRPr="00BE7E98" w:rsidRDefault="00715F63" w:rsidP="00715F63">
      <w:pPr>
        <w:jc w:val="both"/>
        <w:rPr>
          <w:b/>
          <w:bCs/>
          <w:sz w:val="12"/>
          <w:szCs w:val="12"/>
          <w:lang w:val="es-MX"/>
        </w:rPr>
      </w:pPr>
    </w:p>
    <w:p w14:paraId="1622EA7E" w14:textId="77777777" w:rsidR="00BE7E98" w:rsidRDefault="00BE7E98" w:rsidP="00715F63">
      <w:pPr>
        <w:jc w:val="both"/>
        <w:rPr>
          <w:b/>
          <w:bCs/>
          <w:lang w:val="es-MX"/>
        </w:rPr>
      </w:pPr>
    </w:p>
    <w:p w14:paraId="7107C5D0" w14:textId="5A4425C0" w:rsidR="00715F63" w:rsidRDefault="004F1940" w:rsidP="00715F63">
      <w:pPr>
        <w:jc w:val="both"/>
        <w:rPr>
          <w:b/>
          <w:bCs/>
          <w:lang w:val="es-MX"/>
        </w:rPr>
      </w:pPr>
      <w:r>
        <w:rPr>
          <w:b/>
          <w:bCs/>
          <w:lang w:val="es-MX"/>
        </w:rPr>
        <w:t xml:space="preserve">2.7 </w:t>
      </w:r>
      <w:r w:rsidR="00124F89">
        <w:rPr>
          <w:b/>
          <w:bCs/>
          <w:lang w:val="es-MX"/>
        </w:rPr>
        <w:t>CONDICIONES GENERALES</w:t>
      </w:r>
    </w:p>
    <w:p w14:paraId="0369128B" w14:textId="77777777" w:rsidR="003D6BFF" w:rsidRPr="00321FC2" w:rsidRDefault="003D6BFF" w:rsidP="00321FC2">
      <w:pPr>
        <w:spacing w:after="0" w:line="240" w:lineRule="auto"/>
        <w:jc w:val="both"/>
        <w:rPr>
          <w:b/>
          <w:bCs/>
          <w:sz w:val="12"/>
          <w:szCs w:val="12"/>
          <w:lang w:val="es-MX"/>
        </w:rPr>
      </w:pPr>
    </w:p>
    <w:p w14:paraId="7C3FBE42" w14:textId="3A6BCEC9" w:rsidR="00715F63" w:rsidRPr="003D6BFF" w:rsidRDefault="007A3460" w:rsidP="003D6BFF">
      <w:pPr>
        <w:pStyle w:val="Prrafodelista"/>
        <w:numPr>
          <w:ilvl w:val="0"/>
          <w:numId w:val="7"/>
        </w:numPr>
        <w:jc w:val="both"/>
        <w:rPr>
          <w:b/>
          <w:bCs/>
          <w:lang w:val="es-MX"/>
        </w:rPr>
      </w:pPr>
      <w:r w:rsidRPr="003D6BFF">
        <w:rPr>
          <w:b/>
          <w:bCs/>
          <w:lang w:val="es-MX"/>
        </w:rPr>
        <w:t xml:space="preserve">Derechos de </w:t>
      </w:r>
      <w:r w:rsidR="003F32E4" w:rsidRPr="003D6BFF">
        <w:rPr>
          <w:b/>
          <w:bCs/>
          <w:lang w:val="es-MX"/>
        </w:rPr>
        <w:t xml:space="preserve">autor y </w:t>
      </w:r>
      <w:r w:rsidRPr="003D6BFF">
        <w:rPr>
          <w:b/>
          <w:bCs/>
          <w:lang w:val="es-MX"/>
        </w:rPr>
        <w:t>propiedad</w:t>
      </w:r>
    </w:p>
    <w:p w14:paraId="46AD21E6" w14:textId="5D98807F" w:rsidR="005212B3" w:rsidRDefault="00701771" w:rsidP="00715F63">
      <w:pPr>
        <w:jc w:val="both"/>
        <w:rPr>
          <w:lang w:val="es-MX"/>
        </w:rPr>
      </w:pPr>
      <w:r>
        <w:rPr>
          <w:lang w:val="es-MX"/>
        </w:rPr>
        <w:t xml:space="preserve">Los diseños </w:t>
      </w:r>
      <w:r w:rsidR="005212B3">
        <w:rPr>
          <w:lang w:val="es-MX"/>
        </w:rPr>
        <w:t>y mensajes</w:t>
      </w:r>
      <w:r>
        <w:rPr>
          <w:lang w:val="es-MX"/>
        </w:rPr>
        <w:t xml:space="preserve"> utilizados para la realización de la campaña serán publicados </w:t>
      </w:r>
      <w:r w:rsidR="005212B3">
        <w:rPr>
          <w:lang w:val="es-MX"/>
        </w:rPr>
        <w:t>primeramente en las cuentas oficiales de la Asociación de Periodistas de El Salvador, así como en los soportes que se planifiquen, previo acuerdo con la Junta Directiva de APES.</w:t>
      </w:r>
    </w:p>
    <w:p w14:paraId="694E7479" w14:textId="14D773EC" w:rsidR="001822EA" w:rsidRDefault="001822EA" w:rsidP="00715F63">
      <w:pPr>
        <w:jc w:val="both"/>
        <w:rPr>
          <w:lang w:val="es-MX"/>
        </w:rPr>
      </w:pPr>
      <w:r>
        <w:rPr>
          <w:lang w:val="es-MX"/>
        </w:rPr>
        <w:t>Los/las contratantes entregarán a APES los archivos editables y finales de todos los soportes digitales diseñados para la campaña</w:t>
      </w:r>
      <w:r w:rsidR="00ED0690">
        <w:rPr>
          <w:lang w:val="es-MX"/>
        </w:rPr>
        <w:t>.</w:t>
      </w:r>
    </w:p>
    <w:p w14:paraId="4854A4DA" w14:textId="7ED3041F" w:rsidR="001822EA" w:rsidRPr="003D6BFF" w:rsidRDefault="00542972" w:rsidP="003D6BFF">
      <w:pPr>
        <w:pStyle w:val="Prrafodelista"/>
        <w:numPr>
          <w:ilvl w:val="0"/>
          <w:numId w:val="7"/>
        </w:numPr>
        <w:jc w:val="both"/>
        <w:rPr>
          <w:b/>
          <w:bCs/>
          <w:lang w:val="es-MX"/>
        </w:rPr>
      </w:pPr>
      <w:r w:rsidRPr="003D6BFF">
        <w:rPr>
          <w:b/>
          <w:bCs/>
          <w:lang w:val="es-MX"/>
        </w:rPr>
        <w:lastRenderedPageBreak/>
        <w:t>Lineamientos gráficos</w:t>
      </w:r>
    </w:p>
    <w:p w14:paraId="20DF0034" w14:textId="43C838F7" w:rsidR="001822EA" w:rsidRPr="003C5401" w:rsidRDefault="001822EA" w:rsidP="003C5401">
      <w:pPr>
        <w:autoSpaceDE w:val="0"/>
        <w:autoSpaceDN w:val="0"/>
        <w:adjustRightInd w:val="0"/>
        <w:spacing w:after="0" w:line="240" w:lineRule="auto"/>
        <w:jc w:val="both"/>
        <w:rPr>
          <w:rFonts w:ascii="Calibri" w:hAnsi="Calibri" w:cs="Calibri"/>
          <w:color w:val="000000"/>
          <w:lang w:val="es-MX"/>
        </w:rPr>
      </w:pPr>
      <w:r w:rsidRPr="001822EA">
        <w:rPr>
          <w:rFonts w:ascii="Calibri" w:hAnsi="Calibri" w:cs="Calibri"/>
          <w:color w:val="000000"/>
          <w:lang w:val="es-MX"/>
        </w:rPr>
        <w:t xml:space="preserve">Todos los </w:t>
      </w:r>
      <w:r w:rsidR="00ED0690">
        <w:rPr>
          <w:rFonts w:ascii="Calibri" w:hAnsi="Calibri" w:cs="Calibri"/>
          <w:color w:val="000000"/>
          <w:lang w:val="es-MX"/>
        </w:rPr>
        <w:t xml:space="preserve">soportes digitales </w:t>
      </w:r>
      <w:r w:rsidRPr="001822EA">
        <w:rPr>
          <w:rFonts w:ascii="Calibri" w:hAnsi="Calibri" w:cs="Calibri"/>
          <w:color w:val="000000"/>
          <w:lang w:val="es-MX"/>
        </w:rPr>
        <w:t xml:space="preserve">deberán </w:t>
      </w:r>
      <w:r w:rsidR="00ED0690">
        <w:rPr>
          <w:rFonts w:ascii="Calibri" w:hAnsi="Calibri" w:cs="Calibri"/>
          <w:color w:val="000000"/>
          <w:lang w:val="es-MX"/>
        </w:rPr>
        <w:t xml:space="preserve">incluir </w:t>
      </w:r>
      <w:r w:rsidR="0035655D">
        <w:rPr>
          <w:rFonts w:ascii="Calibri" w:hAnsi="Calibri" w:cs="Calibri"/>
          <w:color w:val="000000"/>
          <w:lang w:val="es-MX"/>
        </w:rPr>
        <w:t>el</w:t>
      </w:r>
      <w:r w:rsidR="005212B3">
        <w:rPr>
          <w:rFonts w:ascii="Calibri" w:hAnsi="Calibri" w:cs="Calibri"/>
          <w:color w:val="000000"/>
          <w:lang w:val="es-MX"/>
        </w:rPr>
        <w:t xml:space="preserve"> logo de </w:t>
      </w:r>
      <w:r w:rsidR="0035655D">
        <w:rPr>
          <w:rFonts w:ascii="Calibri" w:hAnsi="Calibri" w:cs="Calibri"/>
          <w:color w:val="000000"/>
          <w:lang w:val="es-MX"/>
        </w:rPr>
        <w:t>l</w:t>
      </w:r>
      <w:r w:rsidR="005212B3">
        <w:rPr>
          <w:rFonts w:ascii="Calibri" w:hAnsi="Calibri" w:cs="Calibri"/>
          <w:color w:val="000000"/>
          <w:lang w:val="es-MX"/>
        </w:rPr>
        <w:t xml:space="preserve">a Asociación de Periodistas de El Salvador, </w:t>
      </w:r>
      <w:r w:rsidR="006F6C1A" w:rsidRPr="005212B3">
        <w:rPr>
          <w:rFonts w:ascii="Calibri" w:hAnsi="Calibri" w:cs="Calibri"/>
          <w:color w:val="000000"/>
          <w:lang w:val="es-MX"/>
        </w:rPr>
        <w:t>respetando su manual de estilo.</w:t>
      </w:r>
      <w:r w:rsidRPr="005212B3">
        <w:rPr>
          <w:rFonts w:ascii="Calibri" w:hAnsi="Calibri" w:cs="Calibri"/>
          <w:color w:val="000000"/>
          <w:lang w:val="es-MX"/>
        </w:rPr>
        <w:t xml:space="preserve"> </w:t>
      </w:r>
      <w:r w:rsidR="0035655D">
        <w:rPr>
          <w:rFonts w:ascii="Calibri" w:hAnsi="Calibri" w:cs="Calibri"/>
          <w:color w:val="000000"/>
          <w:lang w:val="es-MX"/>
        </w:rPr>
        <w:t xml:space="preserve">El </w:t>
      </w:r>
      <w:r w:rsidRPr="005212B3">
        <w:rPr>
          <w:rFonts w:ascii="Calibri" w:hAnsi="Calibri" w:cs="Calibri"/>
          <w:color w:val="000000"/>
          <w:lang w:val="es-MX"/>
        </w:rPr>
        <w:t>logotipo será facilitado a los/las contratantes</w:t>
      </w:r>
      <w:r w:rsidR="006F6C1A" w:rsidRPr="005212B3">
        <w:rPr>
          <w:rFonts w:ascii="Calibri" w:hAnsi="Calibri" w:cs="Calibri"/>
          <w:color w:val="000000"/>
          <w:lang w:val="es-MX"/>
        </w:rPr>
        <w:t>.</w:t>
      </w:r>
      <w:r>
        <w:rPr>
          <w:rFonts w:ascii="Calibri" w:hAnsi="Calibri" w:cs="Calibri"/>
          <w:color w:val="000000"/>
          <w:lang w:val="es-MX"/>
        </w:rPr>
        <w:t xml:space="preserve"> </w:t>
      </w:r>
    </w:p>
    <w:p w14:paraId="40348E47" w14:textId="3B430B17" w:rsidR="007B45DD" w:rsidRDefault="007B45DD" w:rsidP="00B32A26">
      <w:pPr>
        <w:spacing w:after="0" w:line="240" w:lineRule="auto"/>
        <w:jc w:val="both"/>
        <w:rPr>
          <w:lang w:val="es-MX"/>
        </w:rPr>
      </w:pPr>
    </w:p>
    <w:p w14:paraId="23F1E4CB" w14:textId="500F053F" w:rsidR="007B45DD" w:rsidRPr="003D6BFF" w:rsidRDefault="007B45DD" w:rsidP="003D6BFF">
      <w:pPr>
        <w:pStyle w:val="Prrafodelista"/>
        <w:numPr>
          <w:ilvl w:val="0"/>
          <w:numId w:val="7"/>
        </w:numPr>
        <w:jc w:val="both"/>
        <w:rPr>
          <w:b/>
          <w:bCs/>
          <w:lang w:val="es-MX"/>
        </w:rPr>
      </w:pPr>
      <w:r w:rsidRPr="003D6BFF">
        <w:rPr>
          <w:b/>
          <w:bCs/>
          <w:lang w:val="es-MX"/>
        </w:rPr>
        <w:t>Desarrollo de estrategia, planificación, diseño de soportes y mensajes</w:t>
      </w:r>
    </w:p>
    <w:p w14:paraId="26C9F02D" w14:textId="77777777" w:rsidR="00321FC2" w:rsidRPr="00C723B5" w:rsidRDefault="00321FC2" w:rsidP="00321FC2">
      <w:pPr>
        <w:jc w:val="both"/>
        <w:rPr>
          <w:lang w:val="es-MX"/>
        </w:rPr>
      </w:pPr>
      <w:r>
        <w:rPr>
          <w:lang w:val="es-MX"/>
        </w:rPr>
        <w:t>Para el diseño de los mensajes correspondientes al segmento “</w:t>
      </w:r>
      <w:r w:rsidRPr="003D6BFF">
        <w:rPr>
          <w:i/>
          <w:iCs/>
          <w:u w:val="single"/>
          <w:lang w:val="es-MX"/>
        </w:rPr>
        <w:t>Mecanismos y leyes para protección de los y las periodistas que garanticen sus derechos</w:t>
      </w:r>
      <w:r>
        <w:rPr>
          <w:lang w:val="es-MX"/>
        </w:rPr>
        <w:t xml:space="preserve">” se deberá tomar en cuenta los siguientes temas: </w:t>
      </w:r>
    </w:p>
    <w:p w14:paraId="2C0FBADA" w14:textId="77777777" w:rsidR="00321FC2" w:rsidRPr="00C723B5" w:rsidRDefault="00321FC2" w:rsidP="00321FC2">
      <w:pPr>
        <w:pStyle w:val="Prrafodelista"/>
        <w:numPr>
          <w:ilvl w:val="0"/>
          <w:numId w:val="2"/>
        </w:numPr>
        <w:jc w:val="both"/>
        <w:rPr>
          <w:lang w:val="es-MX"/>
        </w:rPr>
      </w:pPr>
      <w:r>
        <w:rPr>
          <w:lang w:val="es-MX"/>
        </w:rPr>
        <w:t xml:space="preserve">Derecho a la Libertad de Prensa </w:t>
      </w:r>
    </w:p>
    <w:p w14:paraId="72800DA1" w14:textId="77777777" w:rsidR="00321FC2" w:rsidRDefault="00321FC2" w:rsidP="00321FC2">
      <w:pPr>
        <w:pStyle w:val="Prrafodelista"/>
        <w:numPr>
          <w:ilvl w:val="0"/>
          <w:numId w:val="2"/>
        </w:numPr>
        <w:jc w:val="both"/>
        <w:rPr>
          <w:lang w:val="es-MX"/>
        </w:rPr>
      </w:pPr>
      <w:r w:rsidRPr="00D969AE">
        <w:rPr>
          <w:lang w:val="es-MX"/>
        </w:rPr>
        <w:t>Derecho a la Libertad d</w:t>
      </w:r>
      <w:r>
        <w:rPr>
          <w:lang w:val="es-MX"/>
        </w:rPr>
        <w:t xml:space="preserve">e Expresión </w:t>
      </w:r>
    </w:p>
    <w:p w14:paraId="3597C62C" w14:textId="77777777" w:rsidR="00321FC2" w:rsidRDefault="00321FC2" w:rsidP="00321FC2">
      <w:pPr>
        <w:pStyle w:val="Prrafodelista"/>
        <w:numPr>
          <w:ilvl w:val="0"/>
          <w:numId w:val="2"/>
        </w:numPr>
        <w:jc w:val="both"/>
        <w:rPr>
          <w:lang w:val="es-MX"/>
        </w:rPr>
      </w:pPr>
      <w:r>
        <w:rPr>
          <w:lang w:val="es-MX"/>
        </w:rPr>
        <w:t xml:space="preserve">Derecho y respeto a la integridad física </w:t>
      </w:r>
    </w:p>
    <w:p w14:paraId="1A9A5EC7" w14:textId="77777777" w:rsidR="00321FC2" w:rsidRDefault="00321FC2" w:rsidP="00321FC2">
      <w:pPr>
        <w:pStyle w:val="Prrafodelista"/>
        <w:numPr>
          <w:ilvl w:val="0"/>
          <w:numId w:val="2"/>
        </w:numPr>
        <w:jc w:val="both"/>
        <w:rPr>
          <w:lang w:val="es-MX"/>
        </w:rPr>
      </w:pPr>
      <w:r>
        <w:rPr>
          <w:lang w:val="es-MX"/>
        </w:rPr>
        <w:t>Derecho al acceso a la información pública</w:t>
      </w:r>
    </w:p>
    <w:p w14:paraId="2F32B523" w14:textId="77777777" w:rsidR="00321FC2" w:rsidRDefault="00321FC2" w:rsidP="00321FC2">
      <w:pPr>
        <w:pStyle w:val="Prrafodelista"/>
        <w:numPr>
          <w:ilvl w:val="0"/>
          <w:numId w:val="2"/>
        </w:numPr>
        <w:jc w:val="both"/>
        <w:rPr>
          <w:lang w:val="es-MX"/>
        </w:rPr>
      </w:pPr>
      <w:r>
        <w:rPr>
          <w:lang w:val="es-MX"/>
        </w:rPr>
        <w:t>Derecho a la seguridad laboral y condiciones apropiadas para el ejercicio</w:t>
      </w:r>
    </w:p>
    <w:p w14:paraId="475BC613" w14:textId="77777777" w:rsidR="00321FC2" w:rsidRDefault="00321FC2" w:rsidP="00321FC2">
      <w:pPr>
        <w:pStyle w:val="Prrafodelista"/>
        <w:numPr>
          <w:ilvl w:val="0"/>
          <w:numId w:val="2"/>
        </w:numPr>
        <w:jc w:val="both"/>
        <w:rPr>
          <w:lang w:val="es-MX"/>
        </w:rPr>
      </w:pPr>
      <w:r>
        <w:rPr>
          <w:lang w:val="es-MX"/>
        </w:rPr>
        <w:t>Respeto a los derechos de la mujer</w:t>
      </w:r>
    </w:p>
    <w:p w14:paraId="26CA8FE2" w14:textId="77777777" w:rsidR="00321FC2" w:rsidRDefault="00321FC2" w:rsidP="00321FC2">
      <w:pPr>
        <w:pStyle w:val="Prrafodelista"/>
        <w:numPr>
          <w:ilvl w:val="0"/>
          <w:numId w:val="2"/>
        </w:numPr>
        <w:jc w:val="both"/>
        <w:rPr>
          <w:lang w:val="es-MX"/>
        </w:rPr>
      </w:pPr>
      <w:r>
        <w:rPr>
          <w:lang w:val="es-MX"/>
        </w:rPr>
        <w:t>Derecho a la vida</w:t>
      </w:r>
    </w:p>
    <w:p w14:paraId="43FEA7CB" w14:textId="77777777" w:rsidR="00321FC2" w:rsidRDefault="00321FC2" w:rsidP="00321FC2">
      <w:pPr>
        <w:pStyle w:val="Prrafodelista"/>
        <w:jc w:val="both"/>
        <w:rPr>
          <w:lang w:val="es-MX"/>
        </w:rPr>
      </w:pPr>
    </w:p>
    <w:p w14:paraId="68C97CD8" w14:textId="7A4D350B" w:rsidR="00321FC2" w:rsidRDefault="003F32E4" w:rsidP="00321FC2">
      <w:pPr>
        <w:jc w:val="both"/>
        <w:rPr>
          <w:lang w:val="es-MX"/>
        </w:rPr>
      </w:pPr>
      <w:r>
        <w:rPr>
          <w:lang w:val="es-MX"/>
        </w:rPr>
        <w:t>Los mensajes diseñados para el segmento de la campaña “</w:t>
      </w:r>
      <w:r w:rsidRPr="003D6BFF">
        <w:rPr>
          <w:i/>
          <w:iCs/>
          <w:u w:val="single"/>
          <w:lang w:val="es-MX"/>
        </w:rPr>
        <w:t>Promoción de prácticas más seguras</w:t>
      </w:r>
      <w:r>
        <w:rPr>
          <w:lang w:val="es-MX"/>
        </w:rPr>
        <w:t>” deberán tomar en cuenta l</w:t>
      </w:r>
      <w:r w:rsidR="00321FC2">
        <w:rPr>
          <w:lang w:val="es-MX"/>
        </w:rPr>
        <w:t>o</w:t>
      </w:r>
      <w:r>
        <w:rPr>
          <w:lang w:val="es-MX"/>
        </w:rPr>
        <w:t xml:space="preserve">s </w:t>
      </w:r>
      <w:r w:rsidR="00321FC2">
        <w:rPr>
          <w:lang w:val="es-MX"/>
        </w:rPr>
        <w:t>siguientes temas:</w:t>
      </w:r>
    </w:p>
    <w:p w14:paraId="7EF8DC55" w14:textId="77777777" w:rsidR="00321FC2" w:rsidRPr="00321FC2" w:rsidRDefault="00321FC2" w:rsidP="00321FC2">
      <w:pPr>
        <w:spacing w:after="0" w:line="240" w:lineRule="auto"/>
        <w:jc w:val="both"/>
        <w:rPr>
          <w:sz w:val="10"/>
          <w:szCs w:val="10"/>
          <w:lang w:val="es-MX"/>
        </w:rPr>
      </w:pPr>
    </w:p>
    <w:p w14:paraId="7D1AB74D" w14:textId="33010F2C" w:rsidR="00ED0690" w:rsidRDefault="007B45DD" w:rsidP="00C723B5">
      <w:pPr>
        <w:pStyle w:val="Prrafodelista"/>
        <w:numPr>
          <w:ilvl w:val="0"/>
          <w:numId w:val="2"/>
        </w:numPr>
        <w:jc w:val="both"/>
        <w:rPr>
          <w:lang w:val="es-MX"/>
        </w:rPr>
      </w:pPr>
      <w:r w:rsidRPr="00C723B5">
        <w:rPr>
          <w:lang w:val="es-MX"/>
        </w:rPr>
        <w:t xml:space="preserve">Uso de contraseña </w:t>
      </w:r>
      <w:r w:rsidR="00ED0690">
        <w:rPr>
          <w:lang w:val="es-MX"/>
        </w:rPr>
        <w:t xml:space="preserve">para </w:t>
      </w:r>
      <w:r w:rsidRPr="00C723B5">
        <w:rPr>
          <w:lang w:val="es-MX"/>
        </w:rPr>
        <w:t xml:space="preserve">dispositivos </w:t>
      </w:r>
      <w:r w:rsidR="00ED0690">
        <w:rPr>
          <w:lang w:val="es-MX"/>
        </w:rPr>
        <w:t>móviles</w:t>
      </w:r>
      <w:r w:rsidR="00321FC2">
        <w:rPr>
          <w:lang w:val="es-MX"/>
        </w:rPr>
        <w:t>, en lugar de uso de p</w:t>
      </w:r>
      <w:r w:rsidR="00ED0690">
        <w:rPr>
          <w:lang w:val="es-MX"/>
        </w:rPr>
        <w:t>in, huella dactilar o reconocimiento facial</w:t>
      </w:r>
      <w:r w:rsidR="00321FC2">
        <w:rPr>
          <w:lang w:val="es-MX"/>
        </w:rPr>
        <w:t>, ya que</w:t>
      </w:r>
      <w:r w:rsidR="00ED0690">
        <w:rPr>
          <w:lang w:val="es-MX"/>
        </w:rPr>
        <w:t xml:space="preserve"> pueden ser vulnerables. </w:t>
      </w:r>
    </w:p>
    <w:p w14:paraId="160D4E45" w14:textId="1A7DCD4F" w:rsidR="007B45DD" w:rsidRPr="00C723B5" w:rsidRDefault="00ED0690" w:rsidP="003F32E4">
      <w:pPr>
        <w:pStyle w:val="Prrafodelista"/>
        <w:numPr>
          <w:ilvl w:val="0"/>
          <w:numId w:val="2"/>
        </w:numPr>
        <w:jc w:val="both"/>
        <w:rPr>
          <w:lang w:val="es-MX"/>
        </w:rPr>
      </w:pPr>
      <w:r>
        <w:rPr>
          <w:lang w:val="es-MX"/>
        </w:rPr>
        <w:t xml:space="preserve">Uso de contraseñas fuertes para dispositivos </w:t>
      </w:r>
      <w:r w:rsidR="007B45DD" w:rsidRPr="00C723B5">
        <w:rPr>
          <w:lang w:val="es-MX"/>
        </w:rPr>
        <w:t xml:space="preserve">electrónicos y cuentas digitales </w:t>
      </w:r>
    </w:p>
    <w:p w14:paraId="24FD1D03" w14:textId="673A1083" w:rsidR="007B45DD" w:rsidRDefault="007B45DD" w:rsidP="00C723B5">
      <w:pPr>
        <w:pStyle w:val="Prrafodelista"/>
        <w:numPr>
          <w:ilvl w:val="0"/>
          <w:numId w:val="2"/>
        </w:numPr>
        <w:jc w:val="both"/>
        <w:rPr>
          <w:lang w:val="es-MX"/>
        </w:rPr>
      </w:pPr>
      <w:r w:rsidRPr="00C723B5">
        <w:rPr>
          <w:lang w:val="es-MX"/>
        </w:rPr>
        <w:t xml:space="preserve">Cambio frecuente de contraseñas </w:t>
      </w:r>
    </w:p>
    <w:p w14:paraId="39985000" w14:textId="710DFEA9" w:rsidR="003F32E4" w:rsidRDefault="00C64089" w:rsidP="00C723B5">
      <w:pPr>
        <w:pStyle w:val="Prrafodelista"/>
        <w:numPr>
          <w:ilvl w:val="0"/>
          <w:numId w:val="2"/>
        </w:numPr>
        <w:jc w:val="both"/>
        <w:rPr>
          <w:lang w:val="es-MX"/>
        </w:rPr>
      </w:pPr>
      <w:r>
        <w:rPr>
          <w:lang w:val="es-MX"/>
        </w:rPr>
        <w:t xml:space="preserve">Asegurar el conocimiento de </w:t>
      </w:r>
      <w:r w:rsidR="003F32E4">
        <w:rPr>
          <w:lang w:val="es-MX"/>
        </w:rPr>
        <w:t>los miembros de grupos de chat a los que se pertenece</w:t>
      </w:r>
    </w:p>
    <w:p w14:paraId="7BB1BA9B" w14:textId="2288BA4B" w:rsidR="00573F87" w:rsidRPr="00C723B5" w:rsidRDefault="003C5401" w:rsidP="00C723B5">
      <w:pPr>
        <w:pStyle w:val="Prrafodelista"/>
        <w:numPr>
          <w:ilvl w:val="0"/>
          <w:numId w:val="2"/>
        </w:numPr>
        <w:jc w:val="both"/>
        <w:rPr>
          <w:lang w:val="es-MX"/>
        </w:rPr>
      </w:pPr>
      <w:r>
        <w:rPr>
          <w:lang w:val="es-MX"/>
        </w:rPr>
        <w:t>Prever</w:t>
      </w:r>
      <w:r w:rsidR="00573F87">
        <w:rPr>
          <w:lang w:val="es-MX"/>
        </w:rPr>
        <w:t xml:space="preserve"> las rutas para el destino asignado</w:t>
      </w:r>
    </w:p>
    <w:p w14:paraId="2731B3C2" w14:textId="64ADFE1A" w:rsidR="007B45DD" w:rsidRDefault="007B45DD" w:rsidP="008B3D24">
      <w:pPr>
        <w:pStyle w:val="Prrafodelista"/>
        <w:numPr>
          <w:ilvl w:val="0"/>
          <w:numId w:val="2"/>
        </w:numPr>
        <w:jc w:val="both"/>
        <w:rPr>
          <w:lang w:val="es-MX"/>
        </w:rPr>
      </w:pPr>
      <w:r w:rsidRPr="00C723B5">
        <w:rPr>
          <w:lang w:val="es-MX"/>
        </w:rPr>
        <w:t>Planifica</w:t>
      </w:r>
      <w:r w:rsidR="00573F87">
        <w:rPr>
          <w:lang w:val="es-MX"/>
        </w:rPr>
        <w:t>r</w:t>
      </w:r>
      <w:r w:rsidRPr="00C723B5">
        <w:rPr>
          <w:lang w:val="es-MX"/>
        </w:rPr>
        <w:t xml:space="preserve"> un kit </w:t>
      </w:r>
      <w:r w:rsidR="008B3D24">
        <w:rPr>
          <w:lang w:val="es-MX"/>
        </w:rPr>
        <w:t xml:space="preserve">práctico </w:t>
      </w:r>
      <w:r w:rsidRPr="00C723B5">
        <w:rPr>
          <w:lang w:val="es-MX"/>
        </w:rPr>
        <w:t xml:space="preserve">de esenciales para </w:t>
      </w:r>
      <w:r w:rsidR="00573F87">
        <w:rPr>
          <w:lang w:val="es-MX"/>
        </w:rPr>
        <w:t>llevar a to</w:t>
      </w:r>
      <w:r w:rsidR="00321FC2">
        <w:rPr>
          <w:lang w:val="es-MX"/>
        </w:rPr>
        <w:t>do tipo de</w:t>
      </w:r>
      <w:r w:rsidRPr="00C723B5">
        <w:rPr>
          <w:lang w:val="es-MX"/>
        </w:rPr>
        <w:t xml:space="preserve"> asignación (agua, alimentos energéticos, </w:t>
      </w:r>
      <w:r w:rsidR="008B3D24">
        <w:rPr>
          <w:lang w:val="es-MX"/>
        </w:rPr>
        <w:t>presupuesto, números de contacto)</w:t>
      </w:r>
    </w:p>
    <w:p w14:paraId="112C0149" w14:textId="69D4D885" w:rsidR="008B3D24" w:rsidRDefault="008B3D24" w:rsidP="008B3D24">
      <w:pPr>
        <w:pStyle w:val="Prrafodelista"/>
        <w:numPr>
          <w:ilvl w:val="0"/>
          <w:numId w:val="2"/>
        </w:numPr>
        <w:jc w:val="both"/>
        <w:rPr>
          <w:lang w:val="es-MX"/>
        </w:rPr>
      </w:pPr>
      <w:r>
        <w:rPr>
          <w:lang w:val="es-MX"/>
        </w:rPr>
        <w:t>Mantener</w:t>
      </w:r>
      <w:r w:rsidR="00321FC2">
        <w:rPr>
          <w:lang w:val="es-MX"/>
        </w:rPr>
        <w:t xml:space="preserve"> la alerta</w:t>
      </w:r>
      <w:r w:rsidR="006B5AB0">
        <w:rPr>
          <w:lang w:val="es-MX"/>
        </w:rPr>
        <w:t xml:space="preserve"> de lo que sucede en el</w:t>
      </w:r>
      <w:r>
        <w:rPr>
          <w:lang w:val="es-MX"/>
        </w:rPr>
        <w:t xml:space="preserve"> entorno durante </w:t>
      </w:r>
      <w:r w:rsidR="006B5AB0">
        <w:rPr>
          <w:lang w:val="es-MX"/>
        </w:rPr>
        <w:t xml:space="preserve">las </w:t>
      </w:r>
      <w:r>
        <w:rPr>
          <w:lang w:val="es-MX"/>
        </w:rPr>
        <w:t>coberturas</w:t>
      </w:r>
    </w:p>
    <w:p w14:paraId="4BE2551F" w14:textId="176D1A64" w:rsidR="003C5401" w:rsidRDefault="006B5AB0" w:rsidP="008B3D24">
      <w:pPr>
        <w:pStyle w:val="Prrafodelista"/>
        <w:numPr>
          <w:ilvl w:val="0"/>
          <w:numId w:val="2"/>
        </w:numPr>
        <w:jc w:val="both"/>
        <w:rPr>
          <w:lang w:val="es-MX"/>
        </w:rPr>
      </w:pPr>
      <w:r>
        <w:rPr>
          <w:lang w:val="es-MX"/>
        </w:rPr>
        <w:t>Cuidar la salud física y mental</w:t>
      </w:r>
    </w:p>
    <w:p w14:paraId="5524BCE6" w14:textId="77777777" w:rsidR="00094159" w:rsidRPr="00321FC2" w:rsidRDefault="00094159" w:rsidP="00321FC2">
      <w:pPr>
        <w:jc w:val="both"/>
        <w:rPr>
          <w:lang w:val="es-MX"/>
        </w:rPr>
      </w:pPr>
    </w:p>
    <w:p w14:paraId="18B44858" w14:textId="539A32E3" w:rsidR="00715F63" w:rsidRDefault="00BE7E98" w:rsidP="00715F63">
      <w:pPr>
        <w:jc w:val="both"/>
        <w:rPr>
          <w:b/>
          <w:bCs/>
          <w:lang w:val="es-MX"/>
        </w:rPr>
      </w:pPr>
      <w:r>
        <w:rPr>
          <w:b/>
          <w:bCs/>
          <w:lang w:val="es-MX"/>
        </w:rPr>
        <w:t>3.0</w:t>
      </w:r>
      <w:r w:rsidR="00715F63">
        <w:rPr>
          <w:b/>
          <w:bCs/>
          <w:lang w:val="es-MX"/>
        </w:rPr>
        <w:t xml:space="preserve"> Honorarios y forma de pago</w:t>
      </w:r>
    </w:p>
    <w:p w14:paraId="7B3C3A7C" w14:textId="3D6EC22F" w:rsidR="002B1C4B" w:rsidRDefault="00715F63" w:rsidP="00715F63">
      <w:pPr>
        <w:jc w:val="both"/>
        <w:rPr>
          <w:sz w:val="23"/>
          <w:szCs w:val="23"/>
          <w:lang w:val="es-MX"/>
        </w:rPr>
      </w:pPr>
      <w:r w:rsidRPr="00DC2CCA">
        <w:rPr>
          <w:sz w:val="23"/>
          <w:szCs w:val="23"/>
          <w:lang w:val="es-MX"/>
        </w:rPr>
        <w:t xml:space="preserve">Los honorarios contemplados para </w:t>
      </w:r>
      <w:r w:rsidR="00321FC2">
        <w:rPr>
          <w:sz w:val="23"/>
          <w:szCs w:val="23"/>
          <w:lang w:val="es-MX"/>
        </w:rPr>
        <w:t>el diseño y ejecución de la campaña de comunicación</w:t>
      </w:r>
      <w:r>
        <w:rPr>
          <w:sz w:val="23"/>
          <w:szCs w:val="23"/>
          <w:lang w:val="es-MX"/>
        </w:rPr>
        <w:t xml:space="preserve"> </w:t>
      </w:r>
      <w:r w:rsidR="00321FC2">
        <w:rPr>
          <w:sz w:val="23"/>
          <w:szCs w:val="23"/>
          <w:lang w:val="es-MX"/>
        </w:rPr>
        <w:t xml:space="preserve">corresponden a </w:t>
      </w:r>
      <w:r w:rsidR="006C5BAB">
        <w:rPr>
          <w:sz w:val="23"/>
          <w:szCs w:val="23"/>
          <w:lang w:val="es-MX"/>
        </w:rPr>
        <w:t>$1,500.</w:t>
      </w:r>
      <w:r w:rsidR="006C5BAB" w:rsidRPr="006C5BAB">
        <w:rPr>
          <w:sz w:val="23"/>
          <w:szCs w:val="23"/>
          <w:vertAlign w:val="superscript"/>
          <w:lang w:val="es-MX"/>
        </w:rPr>
        <w:t>00</w:t>
      </w:r>
      <w:r>
        <w:rPr>
          <w:sz w:val="23"/>
          <w:szCs w:val="23"/>
          <w:lang w:val="es-MX"/>
        </w:rPr>
        <w:t xml:space="preserve"> </w:t>
      </w:r>
      <w:r w:rsidRPr="00DC2CCA">
        <w:rPr>
          <w:sz w:val="23"/>
          <w:szCs w:val="23"/>
          <w:lang w:val="es-MX"/>
        </w:rPr>
        <w:t>dólares de los Estados Unidos de América</w:t>
      </w:r>
      <w:r>
        <w:rPr>
          <w:sz w:val="23"/>
          <w:szCs w:val="23"/>
          <w:lang w:val="es-MX"/>
        </w:rPr>
        <w:t xml:space="preserve">. </w:t>
      </w:r>
      <w:r w:rsidR="002B1C4B">
        <w:rPr>
          <w:sz w:val="23"/>
          <w:szCs w:val="23"/>
          <w:lang w:val="es-MX"/>
        </w:rPr>
        <w:t>El pago será distribuido en dos entregas correspondientes al 50% y serán entregados al complementar cada mes de trabajo con respecto a la fecha de contratación.</w:t>
      </w:r>
    </w:p>
    <w:p w14:paraId="020B84AB" w14:textId="77777777" w:rsidR="00715F63" w:rsidRPr="00DC2CCA" w:rsidRDefault="00715F63" w:rsidP="00715F63">
      <w:pPr>
        <w:jc w:val="both"/>
        <w:rPr>
          <w:b/>
          <w:bCs/>
          <w:lang w:val="es-MX"/>
        </w:rPr>
      </w:pPr>
    </w:p>
    <w:p w14:paraId="0EED402F" w14:textId="15DA67A8" w:rsidR="00715F63" w:rsidRDefault="00BE7E98" w:rsidP="00715F63">
      <w:pPr>
        <w:jc w:val="both"/>
        <w:rPr>
          <w:b/>
          <w:bCs/>
          <w:lang w:val="es-MX"/>
        </w:rPr>
      </w:pPr>
      <w:r>
        <w:rPr>
          <w:b/>
          <w:bCs/>
          <w:lang w:val="es-MX"/>
        </w:rPr>
        <w:t>4.0</w:t>
      </w:r>
      <w:r w:rsidR="004F1940">
        <w:rPr>
          <w:b/>
          <w:bCs/>
          <w:lang w:val="es-MX"/>
        </w:rPr>
        <w:t xml:space="preserve"> </w:t>
      </w:r>
      <w:r w:rsidR="00715F63">
        <w:rPr>
          <w:b/>
          <w:bCs/>
          <w:lang w:val="es-MX"/>
        </w:rPr>
        <w:t>Fecha de presentación de ofertas</w:t>
      </w:r>
    </w:p>
    <w:p w14:paraId="3400F454" w14:textId="2977A1AC" w:rsidR="00031E75" w:rsidRDefault="00715F63" w:rsidP="00715F63">
      <w:pPr>
        <w:jc w:val="both"/>
        <w:rPr>
          <w:sz w:val="23"/>
          <w:szCs w:val="23"/>
          <w:lang w:val="es-MX"/>
        </w:rPr>
      </w:pPr>
      <w:r w:rsidRPr="00BE7E98">
        <w:rPr>
          <w:sz w:val="23"/>
          <w:szCs w:val="23"/>
          <w:lang w:val="es-MX"/>
        </w:rPr>
        <w:t xml:space="preserve">Las personas interesadas pueden enviar </w:t>
      </w:r>
      <w:r w:rsidR="00A475F0" w:rsidRPr="00BE7E98">
        <w:rPr>
          <w:sz w:val="23"/>
          <w:szCs w:val="23"/>
          <w:lang w:val="es-MX"/>
        </w:rPr>
        <w:t xml:space="preserve">una propuesta creativa inicial, </w:t>
      </w:r>
      <w:r w:rsidR="000C6846" w:rsidRPr="00BE7E98">
        <w:rPr>
          <w:sz w:val="23"/>
          <w:szCs w:val="23"/>
          <w:lang w:val="es-MX"/>
        </w:rPr>
        <w:t xml:space="preserve">Currículum Vitae o </w:t>
      </w:r>
      <w:r w:rsidR="00A475F0" w:rsidRPr="00BE7E98">
        <w:rPr>
          <w:sz w:val="23"/>
          <w:szCs w:val="23"/>
          <w:lang w:val="es-MX"/>
        </w:rPr>
        <w:t xml:space="preserve">perfil de la </w:t>
      </w:r>
      <w:r w:rsidR="000C6846" w:rsidRPr="00BE7E98">
        <w:rPr>
          <w:sz w:val="23"/>
          <w:szCs w:val="23"/>
          <w:lang w:val="es-MX"/>
        </w:rPr>
        <w:t>organización</w:t>
      </w:r>
      <w:r w:rsidR="00A475F0" w:rsidRPr="00BE7E98">
        <w:rPr>
          <w:sz w:val="23"/>
          <w:szCs w:val="23"/>
          <w:lang w:val="es-MX"/>
        </w:rPr>
        <w:t xml:space="preserve">/grupo y portafolio de proyectos </w:t>
      </w:r>
      <w:r w:rsidRPr="00BE7E98">
        <w:rPr>
          <w:sz w:val="23"/>
          <w:szCs w:val="23"/>
          <w:lang w:val="es-MX"/>
        </w:rPr>
        <w:t xml:space="preserve">al correo electrónico apeselsalvador1@gmail.com a más tardar el </w:t>
      </w:r>
      <w:r w:rsidR="00C024C4" w:rsidRPr="00C024C4">
        <w:rPr>
          <w:b/>
          <w:bCs/>
          <w:sz w:val="23"/>
          <w:szCs w:val="23"/>
          <w:lang w:val="es-MX"/>
        </w:rPr>
        <w:t>3 de noviembre</w:t>
      </w:r>
      <w:r w:rsidR="00321FC2" w:rsidRPr="00C024C4">
        <w:rPr>
          <w:b/>
          <w:bCs/>
          <w:sz w:val="23"/>
          <w:szCs w:val="23"/>
          <w:lang w:val="es-MX"/>
        </w:rPr>
        <w:t xml:space="preserve"> del 2020</w:t>
      </w:r>
      <w:r w:rsidR="00B05026" w:rsidRPr="00BE7E98">
        <w:rPr>
          <w:sz w:val="23"/>
          <w:szCs w:val="23"/>
          <w:lang w:val="es-MX"/>
        </w:rPr>
        <w:t>,</w:t>
      </w:r>
      <w:r w:rsidRPr="00BE7E98">
        <w:rPr>
          <w:sz w:val="23"/>
          <w:szCs w:val="23"/>
          <w:lang w:val="es-MX"/>
        </w:rPr>
        <w:t xml:space="preserve"> con el asunto </w:t>
      </w:r>
      <w:r w:rsidRPr="00BE7E98">
        <w:rPr>
          <w:sz w:val="23"/>
          <w:szCs w:val="23"/>
          <w:u w:val="single"/>
          <w:lang w:val="es-MX"/>
        </w:rPr>
        <w:t>“</w:t>
      </w:r>
      <w:r w:rsidR="000A0EBA" w:rsidRPr="00BE7E98">
        <w:rPr>
          <w:sz w:val="23"/>
          <w:szCs w:val="23"/>
          <w:u w:val="single"/>
          <w:lang w:val="es-MX"/>
        </w:rPr>
        <w:t>APLICACION C</w:t>
      </w:r>
      <w:r w:rsidR="000C6846" w:rsidRPr="00BE7E98">
        <w:rPr>
          <w:sz w:val="23"/>
          <w:szCs w:val="23"/>
          <w:u w:val="single"/>
          <w:lang w:val="es-MX"/>
        </w:rPr>
        <w:t>L-P</w:t>
      </w:r>
      <w:r w:rsidRPr="00BE7E98">
        <w:rPr>
          <w:sz w:val="23"/>
          <w:szCs w:val="23"/>
          <w:u w:val="single"/>
          <w:lang w:val="es-MX"/>
        </w:rPr>
        <w:t xml:space="preserve"> APES/UNESCO”.</w:t>
      </w:r>
      <w:r w:rsidRPr="00BE7E98">
        <w:rPr>
          <w:sz w:val="23"/>
          <w:szCs w:val="23"/>
          <w:lang w:val="es-MX"/>
        </w:rPr>
        <w:t xml:space="preserve"> </w:t>
      </w:r>
    </w:p>
    <w:p w14:paraId="6D8206B1" w14:textId="77777777" w:rsidR="00C024C4" w:rsidRPr="00C024C4" w:rsidRDefault="00C024C4" w:rsidP="00715F63">
      <w:pPr>
        <w:jc w:val="both"/>
        <w:rPr>
          <w:sz w:val="12"/>
          <w:szCs w:val="12"/>
          <w:lang w:val="es-MX"/>
        </w:rPr>
      </w:pPr>
    </w:p>
    <w:p w14:paraId="3EC3F70F" w14:textId="70C44110" w:rsidR="00715F63" w:rsidRPr="00EE14A4" w:rsidRDefault="00715F63" w:rsidP="00715F63">
      <w:pPr>
        <w:jc w:val="both"/>
        <w:rPr>
          <w:b/>
          <w:bCs/>
          <w:lang w:val="es-MX"/>
        </w:rPr>
      </w:pPr>
      <w:r w:rsidRPr="00BE7E98">
        <w:rPr>
          <w:sz w:val="23"/>
          <w:szCs w:val="23"/>
          <w:lang w:val="es-MX"/>
        </w:rPr>
        <w:t>Nota: Se tomarán en cuenta sólo aquell</w:t>
      </w:r>
      <w:r w:rsidR="000A0EBA" w:rsidRPr="00BE7E98">
        <w:rPr>
          <w:sz w:val="23"/>
          <w:szCs w:val="23"/>
          <w:lang w:val="es-MX"/>
        </w:rPr>
        <w:t xml:space="preserve">as </w:t>
      </w:r>
      <w:r w:rsidR="005264F5" w:rsidRPr="00BE7E98">
        <w:rPr>
          <w:sz w:val="23"/>
          <w:szCs w:val="23"/>
          <w:lang w:val="es-MX"/>
        </w:rPr>
        <w:t>propuestas</w:t>
      </w:r>
      <w:r w:rsidR="000A0EBA" w:rsidRPr="00BE7E98">
        <w:rPr>
          <w:sz w:val="23"/>
          <w:szCs w:val="23"/>
          <w:lang w:val="es-MX"/>
        </w:rPr>
        <w:t xml:space="preserve"> que</w:t>
      </w:r>
      <w:r w:rsidRPr="00BE7E98">
        <w:rPr>
          <w:sz w:val="23"/>
          <w:szCs w:val="23"/>
          <w:lang w:val="es-MX"/>
        </w:rPr>
        <w:t xml:space="preserve"> cumplan con los requisitos establecidos.</w:t>
      </w:r>
    </w:p>
    <w:p w14:paraId="1E6D9727" w14:textId="77777777" w:rsidR="00BE7E98" w:rsidRDefault="00BE7E98">
      <w:pPr>
        <w:rPr>
          <w:lang w:val="es-MX"/>
        </w:rPr>
      </w:pPr>
    </w:p>
    <w:sectPr w:rsidR="00BE7E98" w:rsidSect="004F1940">
      <w:pgSz w:w="12240" w:h="15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C408F" w14:textId="77777777" w:rsidR="00E05695" w:rsidRDefault="00E05695" w:rsidP="00715F63">
      <w:pPr>
        <w:spacing w:after="0" w:line="240" w:lineRule="auto"/>
      </w:pPr>
      <w:r>
        <w:separator/>
      </w:r>
    </w:p>
  </w:endnote>
  <w:endnote w:type="continuationSeparator" w:id="0">
    <w:p w14:paraId="77D4AE02" w14:textId="77777777" w:rsidR="00E05695" w:rsidRDefault="00E05695" w:rsidP="0071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C1B06" w14:textId="77777777" w:rsidR="00E05695" w:rsidRDefault="00E05695" w:rsidP="00715F63">
      <w:pPr>
        <w:spacing w:after="0" w:line="240" w:lineRule="auto"/>
      </w:pPr>
      <w:r>
        <w:separator/>
      </w:r>
    </w:p>
  </w:footnote>
  <w:footnote w:type="continuationSeparator" w:id="0">
    <w:p w14:paraId="065C8EE5" w14:textId="77777777" w:rsidR="00E05695" w:rsidRDefault="00E05695" w:rsidP="00715F63">
      <w:pPr>
        <w:spacing w:after="0" w:line="240" w:lineRule="auto"/>
      </w:pPr>
      <w:r>
        <w:continuationSeparator/>
      </w:r>
    </w:p>
  </w:footnote>
  <w:footnote w:id="1">
    <w:p w14:paraId="358C5E41" w14:textId="00167099" w:rsidR="007B45DD" w:rsidRPr="007B45DD" w:rsidRDefault="007B45DD" w:rsidP="00BE7E98">
      <w:pPr>
        <w:pStyle w:val="Textonotapie"/>
        <w:jc w:val="both"/>
        <w:rPr>
          <w:lang w:val="es-MX"/>
        </w:rPr>
      </w:pPr>
      <w:r>
        <w:rPr>
          <w:rStyle w:val="Refdenotaalpie"/>
        </w:rPr>
        <w:footnoteRef/>
      </w:r>
      <w:r w:rsidRPr="007B45DD">
        <w:rPr>
          <w:lang w:val="es-MX"/>
        </w:rPr>
        <w:t xml:space="preserve"> </w:t>
      </w:r>
      <w:r>
        <w:rPr>
          <w:lang w:val="es-MX"/>
        </w:rPr>
        <w:t>Tomar en cuenta para la estrategia las</w:t>
      </w:r>
      <w:r w:rsidR="003F32E4">
        <w:rPr>
          <w:lang w:val="es-MX"/>
        </w:rPr>
        <w:t xml:space="preserve"> recomendaciones</w:t>
      </w:r>
      <w:r>
        <w:rPr>
          <w:lang w:val="es-MX"/>
        </w:rPr>
        <w:t xml:space="preserve"> presentadas en el apartado de “Condiciones generales”</w:t>
      </w:r>
    </w:p>
  </w:footnote>
  <w:footnote w:id="2">
    <w:p w14:paraId="1E386D88" w14:textId="4D29A4A3" w:rsidR="00420415" w:rsidRPr="00765D72" w:rsidRDefault="00420415" w:rsidP="00BE7E98">
      <w:pPr>
        <w:pStyle w:val="Textonotapie"/>
        <w:jc w:val="both"/>
        <w:rPr>
          <w:lang w:val="es-MX"/>
        </w:rPr>
      </w:pPr>
      <w:r>
        <w:rPr>
          <w:rStyle w:val="Refdenotaalpie"/>
        </w:rPr>
        <w:footnoteRef/>
      </w:r>
      <w:r w:rsidRPr="00765D72">
        <w:rPr>
          <w:lang w:val="es-MX"/>
        </w:rPr>
        <w:t xml:space="preserve"> </w:t>
      </w:r>
      <w:r>
        <w:rPr>
          <w:lang w:val="es-MX"/>
        </w:rPr>
        <w:t xml:space="preserve">El material multimedia </w:t>
      </w:r>
      <w:r w:rsidR="00212BD9">
        <w:rPr>
          <w:lang w:val="es-MX"/>
        </w:rPr>
        <w:t xml:space="preserve">debe poder utilizarse </w:t>
      </w:r>
      <w:r>
        <w:rPr>
          <w:lang w:val="es-MX"/>
        </w:rPr>
        <w:t>en páginas web y redes sociales (Facebook, Twitter y YouTube).</w:t>
      </w:r>
    </w:p>
  </w:footnote>
  <w:footnote w:id="3">
    <w:p w14:paraId="394D1C03" w14:textId="66AC4064" w:rsidR="00212BD9" w:rsidRPr="00212BD9" w:rsidRDefault="00212BD9" w:rsidP="00BE7E98">
      <w:pPr>
        <w:pStyle w:val="Textonotapie"/>
        <w:jc w:val="both"/>
        <w:rPr>
          <w:lang w:val="es-MX"/>
        </w:rPr>
      </w:pPr>
      <w:r>
        <w:rPr>
          <w:rStyle w:val="Refdenotaalpie"/>
        </w:rPr>
        <w:footnoteRef/>
      </w:r>
      <w:r w:rsidRPr="00212BD9">
        <w:rPr>
          <w:lang w:val="es-MX"/>
        </w:rPr>
        <w:t xml:space="preserve"> </w:t>
      </w:r>
      <w:r>
        <w:rPr>
          <w:lang w:val="es-MX"/>
        </w:rPr>
        <w:t>Para la guía debe considerarse el presupuesto total para pauta en redes sociales ($300). Deben indicarse las propuestas de montos por soporte/mensaje según su planificación.</w:t>
      </w:r>
    </w:p>
  </w:footnote>
  <w:footnote w:id="4">
    <w:p w14:paraId="3C408EA2" w14:textId="12D536FC" w:rsidR="003B29C3" w:rsidRPr="00D71038" w:rsidRDefault="003B29C3" w:rsidP="00BE7E98">
      <w:pPr>
        <w:pStyle w:val="Textonotapie"/>
        <w:jc w:val="both"/>
        <w:rPr>
          <w:lang w:val="es-MX"/>
        </w:rPr>
      </w:pPr>
      <w:r>
        <w:rPr>
          <w:rStyle w:val="Refdenotaalpie"/>
        </w:rPr>
        <w:footnoteRef/>
      </w:r>
      <w:r w:rsidRPr="0058510A">
        <w:rPr>
          <w:lang w:val="es-MX"/>
        </w:rPr>
        <w:t xml:space="preserve"> </w:t>
      </w:r>
      <w:r>
        <w:rPr>
          <w:lang w:val="es-MX"/>
        </w:rPr>
        <w:t xml:space="preserve">La inversión para el desarrollo de los soportes y artes (video, audio, texto, gráficos, etc.) correrá por cuenta de los/el/la contratante y deberá ser deducido del presupuesto detallado en este documento. </w:t>
      </w:r>
    </w:p>
    <w:p w14:paraId="13ACC1C8" w14:textId="77777777" w:rsidR="003B29C3" w:rsidRPr="0058510A" w:rsidRDefault="003B29C3" w:rsidP="003B29C3">
      <w:pPr>
        <w:pStyle w:val="Textonotapie"/>
        <w:jc w:val="both"/>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8C8"/>
    <w:multiLevelType w:val="hybridMultilevel"/>
    <w:tmpl w:val="FC1A1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80BB6"/>
    <w:multiLevelType w:val="hybridMultilevel"/>
    <w:tmpl w:val="90826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4529F"/>
    <w:multiLevelType w:val="hybridMultilevel"/>
    <w:tmpl w:val="57026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B7330"/>
    <w:multiLevelType w:val="hybridMultilevel"/>
    <w:tmpl w:val="A05423F4"/>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 w15:restartNumberingAfterBreak="0">
    <w:nsid w:val="23B22825"/>
    <w:multiLevelType w:val="hybridMultilevel"/>
    <w:tmpl w:val="A1CA6E24"/>
    <w:lvl w:ilvl="0" w:tplc="BFFEF18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33FD8"/>
    <w:multiLevelType w:val="hybridMultilevel"/>
    <w:tmpl w:val="E41CC990"/>
    <w:lvl w:ilvl="0" w:tplc="BFFEF18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81143"/>
    <w:multiLevelType w:val="multilevel"/>
    <w:tmpl w:val="C928887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E7571FB"/>
    <w:multiLevelType w:val="hybridMultilevel"/>
    <w:tmpl w:val="8A6E0016"/>
    <w:lvl w:ilvl="0" w:tplc="C1C67156">
      <w:start w:val="2"/>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43212AA"/>
    <w:multiLevelType w:val="hybridMultilevel"/>
    <w:tmpl w:val="602C0B8E"/>
    <w:lvl w:ilvl="0" w:tplc="AEF45018">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1"/>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63"/>
    <w:rsid w:val="00031E75"/>
    <w:rsid w:val="0003286E"/>
    <w:rsid w:val="00064DDF"/>
    <w:rsid w:val="00072082"/>
    <w:rsid w:val="00094159"/>
    <w:rsid w:val="00094332"/>
    <w:rsid w:val="000A0EBA"/>
    <w:rsid w:val="000C6846"/>
    <w:rsid w:val="000E0E08"/>
    <w:rsid w:val="00110123"/>
    <w:rsid w:val="00124F89"/>
    <w:rsid w:val="00142D29"/>
    <w:rsid w:val="00165103"/>
    <w:rsid w:val="0017159A"/>
    <w:rsid w:val="001822EA"/>
    <w:rsid w:val="001A4287"/>
    <w:rsid w:val="001F2C95"/>
    <w:rsid w:val="00212BD9"/>
    <w:rsid w:val="0021720B"/>
    <w:rsid w:val="0022032C"/>
    <w:rsid w:val="002361E5"/>
    <w:rsid w:val="002461F0"/>
    <w:rsid w:val="00275BFE"/>
    <w:rsid w:val="00290CB4"/>
    <w:rsid w:val="0029579C"/>
    <w:rsid w:val="002B1C4B"/>
    <w:rsid w:val="002B2B79"/>
    <w:rsid w:val="002C5490"/>
    <w:rsid w:val="002E31F3"/>
    <w:rsid w:val="003212D2"/>
    <w:rsid w:val="00321FC2"/>
    <w:rsid w:val="0033404C"/>
    <w:rsid w:val="00337ABE"/>
    <w:rsid w:val="00341F8F"/>
    <w:rsid w:val="0035655D"/>
    <w:rsid w:val="003603AB"/>
    <w:rsid w:val="0036154A"/>
    <w:rsid w:val="0038053E"/>
    <w:rsid w:val="003B29C3"/>
    <w:rsid w:val="003B6C77"/>
    <w:rsid w:val="003C5401"/>
    <w:rsid w:val="003D6BFF"/>
    <w:rsid w:val="003E5E65"/>
    <w:rsid w:val="003F32E4"/>
    <w:rsid w:val="004120E2"/>
    <w:rsid w:val="00420415"/>
    <w:rsid w:val="004251E6"/>
    <w:rsid w:val="00433A5F"/>
    <w:rsid w:val="00456393"/>
    <w:rsid w:val="00460061"/>
    <w:rsid w:val="00460C93"/>
    <w:rsid w:val="00475E8A"/>
    <w:rsid w:val="004C2D8B"/>
    <w:rsid w:val="004E1FFC"/>
    <w:rsid w:val="004F1940"/>
    <w:rsid w:val="00511496"/>
    <w:rsid w:val="005212B3"/>
    <w:rsid w:val="00523987"/>
    <w:rsid w:val="005264F5"/>
    <w:rsid w:val="0053625B"/>
    <w:rsid w:val="00542972"/>
    <w:rsid w:val="005555B3"/>
    <w:rsid w:val="00566834"/>
    <w:rsid w:val="00573F87"/>
    <w:rsid w:val="0058510A"/>
    <w:rsid w:val="005B78B1"/>
    <w:rsid w:val="005F3C85"/>
    <w:rsid w:val="005F6DA8"/>
    <w:rsid w:val="0062145B"/>
    <w:rsid w:val="0066670E"/>
    <w:rsid w:val="00681323"/>
    <w:rsid w:val="006B5AB0"/>
    <w:rsid w:val="006C5BAB"/>
    <w:rsid w:val="006E647B"/>
    <w:rsid w:val="006F6C1A"/>
    <w:rsid w:val="00701771"/>
    <w:rsid w:val="00714804"/>
    <w:rsid w:val="00715F63"/>
    <w:rsid w:val="00715FDD"/>
    <w:rsid w:val="00765D72"/>
    <w:rsid w:val="0077513C"/>
    <w:rsid w:val="007757F0"/>
    <w:rsid w:val="00796E60"/>
    <w:rsid w:val="007A3460"/>
    <w:rsid w:val="007B45DD"/>
    <w:rsid w:val="007B6267"/>
    <w:rsid w:val="007C13C0"/>
    <w:rsid w:val="007E1DF4"/>
    <w:rsid w:val="007F1269"/>
    <w:rsid w:val="00803BFD"/>
    <w:rsid w:val="00811E7E"/>
    <w:rsid w:val="00837DD3"/>
    <w:rsid w:val="00847958"/>
    <w:rsid w:val="0085125F"/>
    <w:rsid w:val="0089682F"/>
    <w:rsid w:val="008B3D24"/>
    <w:rsid w:val="008E205A"/>
    <w:rsid w:val="008F169C"/>
    <w:rsid w:val="008F5FF5"/>
    <w:rsid w:val="0093759E"/>
    <w:rsid w:val="009507FA"/>
    <w:rsid w:val="00952AAA"/>
    <w:rsid w:val="00981206"/>
    <w:rsid w:val="009B5F79"/>
    <w:rsid w:val="009C7268"/>
    <w:rsid w:val="009D39B1"/>
    <w:rsid w:val="00A1431A"/>
    <w:rsid w:val="00A153E7"/>
    <w:rsid w:val="00A1793E"/>
    <w:rsid w:val="00A218AB"/>
    <w:rsid w:val="00A263BF"/>
    <w:rsid w:val="00A475F0"/>
    <w:rsid w:val="00A72009"/>
    <w:rsid w:val="00AA2F6A"/>
    <w:rsid w:val="00B05026"/>
    <w:rsid w:val="00B20FC3"/>
    <w:rsid w:val="00B32A26"/>
    <w:rsid w:val="00B37705"/>
    <w:rsid w:val="00B975C2"/>
    <w:rsid w:val="00BA0C0B"/>
    <w:rsid w:val="00BA7536"/>
    <w:rsid w:val="00BB4851"/>
    <w:rsid w:val="00BE7E98"/>
    <w:rsid w:val="00BF3E65"/>
    <w:rsid w:val="00C024C4"/>
    <w:rsid w:val="00C5000D"/>
    <w:rsid w:val="00C53139"/>
    <w:rsid w:val="00C64089"/>
    <w:rsid w:val="00C65056"/>
    <w:rsid w:val="00C723B5"/>
    <w:rsid w:val="00CA2951"/>
    <w:rsid w:val="00CA67E3"/>
    <w:rsid w:val="00CB25D7"/>
    <w:rsid w:val="00CC1AAC"/>
    <w:rsid w:val="00CC4B45"/>
    <w:rsid w:val="00CC7F6B"/>
    <w:rsid w:val="00CE0B6A"/>
    <w:rsid w:val="00D108BF"/>
    <w:rsid w:val="00D33D74"/>
    <w:rsid w:val="00D47207"/>
    <w:rsid w:val="00D612E8"/>
    <w:rsid w:val="00D71038"/>
    <w:rsid w:val="00D901FD"/>
    <w:rsid w:val="00D969AE"/>
    <w:rsid w:val="00DD58D0"/>
    <w:rsid w:val="00DE018D"/>
    <w:rsid w:val="00DE66A3"/>
    <w:rsid w:val="00E05695"/>
    <w:rsid w:val="00E81F46"/>
    <w:rsid w:val="00E8473E"/>
    <w:rsid w:val="00EB3BA3"/>
    <w:rsid w:val="00ED0690"/>
    <w:rsid w:val="00EF42D0"/>
    <w:rsid w:val="00F16F23"/>
    <w:rsid w:val="00F35BCE"/>
    <w:rsid w:val="00F35C15"/>
    <w:rsid w:val="00F45816"/>
    <w:rsid w:val="00F52324"/>
    <w:rsid w:val="00F5798C"/>
    <w:rsid w:val="00F60C6F"/>
    <w:rsid w:val="00F84CBB"/>
    <w:rsid w:val="00FA7D2F"/>
    <w:rsid w:val="00FD4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E0CD"/>
  <w15:chartTrackingRefBased/>
  <w15:docId w15:val="{70EECC5F-0C8B-4C10-925B-F12F651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15F6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15F63"/>
    <w:pPr>
      <w:spacing w:line="256" w:lineRule="auto"/>
      <w:ind w:left="720"/>
      <w:contextualSpacing/>
    </w:pPr>
    <w:rPr>
      <w:lang w:bidi="ar-SA"/>
    </w:rPr>
  </w:style>
  <w:style w:type="paragraph" w:styleId="Textonotapie">
    <w:name w:val="footnote text"/>
    <w:basedOn w:val="Normal"/>
    <w:link w:val="TextonotapieCar"/>
    <w:uiPriority w:val="99"/>
    <w:semiHidden/>
    <w:unhideWhenUsed/>
    <w:rsid w:val="00715F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F63"/>
    <w:rPr>
      <w:sz w:val="20"/>
      <w:szCs w:val="20"/>
    </w:rPr>
  </w:style>
  <w:style w:type="character" w:styleId="Refdenotaalpie">
    <w:name w:val="footnote reference"/>
    <w:basedOn w:val="Fuentedeprrafopredeter"/>
    <w:uiPriority w:val="99"/>
    <w:semiHidden/>
    <w:unhideWhenUsed/>
    <w:rsid w:val="00715F63"/>
    <w:rPr>
      <w:vertAlign w:val="superscript"/>
    </w:rPr>
  </w:style>
  <w:style w:type="character" w:styleId="Refdecomentario">
    <w:name w:val="annotation reference"/>
    <w:basedOn w:val="Fuentedeprrafopredeter"/>
    <w:uiPriority w:val="99"/>
    <w:semiHidden/>
    <w:unhideWhenUsed/>
    <w:rsid w:val="005264F5"/>
    <w:rPr>
      <w:sz w:val="16"/>
      <w:szCs w:val="16"/>
    </w:rPr>
  </w:style>
  <w:style w:type="paragraph" w:styleId="Textocomentario">
    <w:name w:val="annotation text"/>
    <w:basedOn w:val="Normal"/>
    <w:link w:val="TextocomentarioCar"/>
    <w:uiPriority w:val="99"/>
    <w:unhideWhenUsed/>
    <w:rsid w:val="005264F5"/>
    <w:pPr>
      <w:spacing w:line="240" w:lineRule="auto"/>
    </w:pPr>
    <w:rPr>
      <w:sz w:val="20"/>
      <w:szCs w:val="20"/>
    </w:rPr>
  </w:style>
  <w:style w:type="character" w:customStyle="1" w:styleId="TextocomentarioCar">
    <w:name w:val="Texto comentario Car"/>
    <w:basedOn w:val="Fuentedeprrafopredeter"/>
    <w:link w:val="Textocomentario"/>
    <w:uiPriority w:val="99"/>
    <w:rsid w:val="005264F5"/>
    <w:rPr>
      <w:sz w:val="20"/>
      <w:szCs w:val="20"/>
    </w:rPr>
  </w:style>
  <w:style w:type="paragraph" w:styleId="Asuntodelcomentario">
    <w:name w:val="annotation subject"/>
    <w:basedOn w:val="Textocomentario"/>
    <w:next w:val="Textocomentario"/>
    <w:link w:val="AsuntodelcomentarioCar"/>
    <w:uiPriority w:val="99"/>
    <w:semiHidden/>
    <w:unhideWhenUsed/>
    <w:rsid w:val="005264F5"/>
    <w:rPr>
      <w:b/>
      <w:bCs/>
    </w:rPr>
  </w:style>
  <w:style w:type="character" w:customStyle="1" w:styleId="AsuntodelcomentarioCar">
    <w:name w:val="Asunto del comentario Car"/>
    <w:basedOn w:val="TextocomentarioCar"/>
    <w:link w:val="Asuntodelcomentario"/>
    <w:uiPriority w:val="99"/>
    <w:semiHidden/>
    <w:rsid w:val="005264F5"/>
    <w:rPr>
      <w:b/>
      <w:bCs/>
      <w:sz w:val="20"/>
      <w:szCs w:val="20"/>
    </w:rPr>
  </w:style>
  <w:style w:type="paragraph" w:styleId="Textodeglobo">
    <w:name w:val="Balloon Text"/>
    <w:basedOn w:val="Normal"/>
    <w:link w:val="TextodegloboCar"/>
    <w:uiPriority w:val="99"/>
    <w:semiHidden/>
    <w:unhideWhenUsed/>
    <w:rsid w:val="005264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27EE-03A0-47F0-9C9A-8FACDB65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2099</Words>
  <Characters>11969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Montalvo</dc:creator>
  <cp:keywords/>
  <dc:description/>
  <cp:lastModifiedBy>Patricia Montalvo</cp:lastModifiedBy>
  <cp:revision>6</cp:revision>
  <dcterms:created xsi:type="dcterms:W3CDTF">2020-10-09T19:30:00Z</dcterms:created>
  <dcterms:modified xsi:type="dcterms:W3CDTF">2020-10-27T20:14:00Z</dcterms:modified>
</cp:coreProperties>
</file>